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F95" w:rsidRDefault="00081F95">
      <w:pPr>
        <w:rPr>
          <w:rFonts w:hint="eastAsia"/>
        </w:rPr>
      </w:pPr>
      <w:bookmarkStart w:id="0" w:name="_GoBack"/>
      <w:bookmarkEnd w:id="0"/>
    </w:p>
    <w:p w:rsidR="00081F95" w:rsidRDefault="00371A4F">
      <w:pPr>
        <w:pStyle w:val="2"/>
        <w:numPr>
          <w:ilvl w:val="0"/>
          <w:numId w:val="1"/>
        </w:numPr>
        <w:spacing w:line="360" w:lineRule="auto"/>
        <w:ind w:firstLineChars="200" w:firstLine="600"/>
        <w:jc w:val="both"/>
        <w:rPr>
          <w:rFonts w:ascii="黑体" w:eastAsia="黑体" w:hAnsi="黑体" w:cs="黑体"/>
          <w:b w:val="0"/>
          <w:bCs w:val="0"/>
          <w:kern w:val="2"/>
          <w:sz w:val="30"/>
          <w:szCs w:val="30"/>
        </w:rPr>
      </w:pPr>
      <w:bookmarkStart w:id="1" w:name="_Toc42269669"/>
      <w:r>
        <w:rPr>
          <w:rFonts w:ascii="黑体" w:eastAsia="黑体" w:hAnsi="黑体" w:cs="黑体" w:hint="eastAsia"/>
          <w:b w:val="0"/>
          <w:bCs w:val="0"/>
          <w:kern w:val="2"/>
          <w:sz w:val="30"/>
          <w:szCs w:val="30"/>
        </w:rPr>
        <w:t>第一章 采购内容</w:t>
      </w:r>
    </w:p>
    <w:p w:rsidR="00081F95" w:rsidRDefault="00371A4F">
      <w:pPr>
        <w:pStyle w:val="ab"/>
        <w:spacing w:line="360" w:lineRule="auto"/>
        <w:ind w:left="0" w:firstLineChars="0" w:firstLine="0"/>
        <w:rPr>
          <w:rFonts w:ascii="仿宋_GB2312" w:eastAsia="仿宋_GB2312" w:hAnsi="仿宋_GB2312" w:cs="仿宋_GB2312"/>
          <w:sz w:val="28"/>
          <w:szCs w:val="28"/>
        </w:rPr>
      </w:pPr>
      <w:r>
        <w:rPr>
          <w:rFonts w:ascii="仿宋_GB2312" w:eastAsia="仿宋_GB2312" w:hAnsi="仿宋_GB2312" w:cs="仿宋_GB2312" w:hint="eastAsia"/>
          <w:b/>
          <w:sz w:val="28"/>
          <w:szCs w:val="28"/>
        </w:rPr>
        <w:t>采购内容：</w:t>
      </w:r>
      <w:r w:rsidR="00552EAD" w:rsidRPr="00552EAD">
        <w:rPr>
          <w:rFonts w:ascii="仿宋_GB2312" w:eastAsia="仿宋_GB2312" w:hAnsi="仿宋_GB2312" w:cs="仿宋_GB2312" w:hint="eastAsia"/>
          <w:bCs/>
          <w:sz w:val="28"/>
          <w:szCs w:val="28"/>
        </w:rPr>
        <w:t>网络设备维保</w:t>
      </w:r>
      <w:r>
        <w:rPr>
          <w:rFonts w:ascii="仿宋_GB2312" w:eastAsia="仿宋_GB2312" w:hAnsi="仿宋_GB2312" w:cs="仿宋_GB2312" w:hint="eastAsia"/>
          <w:bCs/>
          <w:sz w:val="28"/>
          <w:szCs w:val="28"/>
        </w:rPr>
        <w:t>服务</w:t>
      </w:r>
      <w:r>
        <w:rPr>
          <w:rFonts w:ascii="仿宋_GB2312" w:eastAsia="仿宋_GB2312" w:hAnsi="仿宋_GB2312" w:cs="仿宋_GB2312" w:hint="eastAsia"/>
          <w:sz w:val="28"/>
          <w:szCs w:val="28"/>
        </w:rPr>
        <w:t xml:space="preserve">。 </w:t>
      </w:r>
    </w:p>
    <w:tbl>
      <w:tblPr>
        <w:tblW w:w="499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50"/>
        <w:gridCol w:w="1558"/>
        <w:gridCol w:w="1418"/>
        <w:gridCol w:w="3755"/>
      </w:tblGrid>
      <w:tr w:rsidR="00614F5A" w:rsidTr="004B0431">
        <w:trPr>
          <w:trHeight w:val="300"/>
        </w:trPr>
        <w:tc>
          <w:tcPr>
            <w:tcW w:w="936" w:type="pct"/>
            <w:shd w:val="clear" w:color="000000" w:fill="auto"/>
            <w:vAlign w:val="center"/>
          </w:tcPr>
          <w:p w:rsidR="00614F5A" w:rsidRPr="003E6FA4" w:rsidRDefault="00614F5A" w:rsidP="00614F5A">
            <w:pPr>
              <w:widowControl/>
              <w:tabs>
                <w:tab w:val="left" w:pos="1890"/>
              </w:tabs>
              <w:jc w:val="center"/>
              <w:rPr>
                <w:rFonts w:ascii="仿宋_GB2312" w:eastAsia="仿宋_GB2312" w:hAnsi="宋体" w:cs="宋体"/>
                <w:b/>
                <w:bCs/>
                <w:color w:val="000000"/>
                <w:kern w:val="0"/>
                <w:sz w:val="28"/>
                <w:szCs w:val="28"/>
              </w:rPr>
            </w:pPr>
            <w:r w:rsidRPr="003E6FA4">
              <w:rPr>
                <w:rFonts w:ascii="仿宋_GB2312" w:eastAsia="仿宋_GB2312" w:hAnsi="宋体" w:cs="宋体" w:hint="eastAsia"/>
                <w:b/>
                <w:bCs/>
                <w:color w:val="000000"/>
                <w:kern w:val="0"/>
                <w:sz w:val="28"/>
                <w:szCs w:val="28"/>
              </w:rPr>
              <w:t>类型</w:t>
            </w:r>
          </w:p>
        </w:tc>
        <w:tc>
          <w:tcPr>
            <w:tcW w:w="941" w:type="pct"/>
            <w:shd w:val="clear" w:color="000000" w:fill="auto"/>
            <w:vAlign w:val="center"/>
          </w:tcPr>
          <w:p w:rsidR="00614F5A" w:rsidRPr="003E6FA4" w:rsidRDefault="00614F5A" w:rsidP="00614F5A">
            <w:pPr>
              <w:widowControl/>
              <w:tabs>
                <w:tab w:val="left" w:pos="1890"/>
              </w:tabs>
              <w:jc w:val="center"/>
              <w:rPr>
                <w:rFonts w:ascii="仿宋_GB2312" w:eastAsia="仿宋_GB2312" w:hAnsi="宋体" w:cs="宋体"/>
                <w:b/>
                <w:bCs/>
                <w:color w:val="000000"/>
                <w:kern w:val="0"/>
                <w:sz w:val="28"/>
                <w:szCs w:val="28"/>
              </w:rPr>
            </w:pPr>
            <w:r w:rsidRPr="003E6FA4">
              <w:rPr>
                <w:rFonts w:ascii="仿宋_GB2312" w:eastAsia="仿宋_GB2312" w:hAnsi="宋体" w:cs="宋体" w:hint="eastAsia"/>
                <w:b/>
                <w:bCs/>
                <w:color w:val="000000"/>
                <w:kern w:val="0"/>
                <w:sz w:val="28"/>
                <w:szCs w:val="28"/>
              </w:rPr>
              <w:t>服务内容</w:t>
            </w:r>
          </w:p>
        </w:tc>
        <w:tc>
          <w:tcPr>
            <w:tcW w:w="856" w:type="pct"/>
            <w:shd w:val="clear" w:color="000000" w:fill="auto"/>
            <w:vAlign w:val="center"/>
          </w:tcPr>
          <w:p w:rsidR="00614F5A" w:rsidRPr="003E6FA4" w:rsidRDefault="00614F5A" w:rsidP="00614F5A">
            <w:pPr>
              <w:widowControl/>
              <w:tabs>
                <w:tab w:val="left" w:pos="1890"/>
              </w:tabs>
              <w:jc w:val="center"/>
              <w:rPr>
                <w:rFonts w:ascii="仿宋_GB2312" w:eastAsia="仿宋_GB2312" w:hAnsi="宋体" w:cs="宋体"/>
                <w:b/>
                <w:bCs/>
                <w:color w:val="000000"/>
                <w:kern w:val="0"/>
                <w:sz w:val="28"/>
                <w:szCs w:val="28"/>
              </w:rPr>
            </w:pPr>
            <w:r w:rsidRPr="003E6FA4">
              <w:rPr>
                <w:rFonts w:ascii="仿宋_GB2312" w:eastAsia="仿宋_GB2312" w:hAnsi="宋体" w:cs="宋体" w:hint="eastAsia"/>
                <w:b/>
                <w:bCs/>
                <w:color w:val="000000"/>
                <w:kern w:val="0"/>
                <w:sz w:val="28"/>
                <w:szCs w:val="28"/>
              </w:rPr>
              <w:t>设备数量</w:t>
            </w:r>
          </w:p>
        </w:tc>
        <w:tc>
          <w:tcPr>
            <w:tcW w:w="2267" w:type="pct"/>
            <w:shd w:val="clear" w:color="000000" w:fill="auto"/>
            <w:vAlign w:val="center"/>
          </w:tcPr>
          <w:p w:rsidR="00614F5A" w:rsidRPr="003E6FA4" w:rsidRDefault="00614F5A" w:rsidP="00614F5A">
            <w:pPr>
              <w:widowControl/>
              <w:tabs>
                <w:tab w:val="left" w:pos="1890"/>
              </w:tabs>
              <w:jc w:val="center"/>
              <w:rPr>
                <w:rFonts w:ascii="仿宋_GB2312" w:eastAsia="仿宋_GB2312" w:hAnsi="宋体" w:cs="宋体"/>
                <w:b/>
                <w:bCs/>
                <w:color w:val="000000"/>
                <w:kern w:val="0"/>
                <w:sz w:val="28"/>
                <w:szCs w:val="28"/>
              </w:rPr>
            </w:pPr>
            <w:r w:rsidRPr="003E6FA4">
              <w:rPr>
                <w:rFonts w:ascii="仿宋_GB2312" w:eastAsia="仿宋_GB2312" w:hAnsi="宋体" w:cs="宋体" w:hint="eastAsia"/>
                <w:b/>
                <w:bCs/>
                <w:color w:val="000000"/>
                <w:kern w:val="0"/>
                <w:sz w:val="28"/>
                <w:szCs w:val="28"/>
              </w:rPr>
              <w:t>服务周期</w:t>
            </w:r>
          </w:p>
        </w:tc>
      </w:tr>
      <w:tr w:rsidR="00614F5A" w:rsidTr="004B0431">
        <w:trPr>
          <w:trHeight w:val="300"/>
        </w:trPr>
        <w:tc>
          <w:tcPr>
            <w:tcW w:w="936" w:type="pct"/>
            <w:shd w:val="clear" w:color="auto" w:fill="auto"/>
            <w:vAlign w:val="center"/>
          </w:tcPr>
          <w:p w:rsidR="00614F5A" w:rsidRPr="003E6FA4" w:rsidRDefault="00614F5A" w:rsidP="00614F5A">
            <w:pPr>
              <w:widowControl/>
              <w:tabs>
                <w:tab w:val="left" w:pos="1890"/>
              </w:tabs>
              <w:jc w:val="center"/>
              <w:rPr>
                <w:rFonts w:ascii="仿宋_GB2312" w:eastAsia="仿宋_GB2312" w:hAnsi="宋体" w:cs="宋体"/>
                <w:color w:val="000000"/>
                <w:kern w:val="0"/>
                <w:sz w:val="28"/>
                <w:szCs w:val="28"/>
              </w:rPr>
            </w:pPr>
            <w:r w:rsidRPr="003E6FA4">
              <w:rPr>
                <w:rFonts w:ascii="仿宋_GB2312" w:eastAsia="仿宋_GB2312" w:hAnsi="宋体" w:cs="宋体" w:hint="eastAsia"/>
                <w:color w:val="000000"/>
                <w:kern w:val="0"/>
                <w:sz w:val="28"/>
                <w:szCs w:val="28"/>
              </w:rPr>
              <w:t>华为S7712交换机维保服务</w:t>
            </w:r>
          </w:p>
        </w:tc>
        <w:tc>
          <w:tcPr>
            <w:tcW w:w="941" w:type="pct"/>
            <w:shd w:val="clear" w:color="auto" w:fill="auto"/>
            <w:vAlign w:val="center"/>
          </w:tcPr>
          <w:p w:rsidR="00614F5A" w:rsidRPr="003E6FA4" w:rsidRDefault="00614F5A" w:rsidP="00614F5A">
            <w:pPr>
              <w:widowControl/>
              <w:tabs>
                <w:tab w:val="left" w:pos="1890"/>
              </w:tabs>
              <w:jc w:val="center"/>
              <w:rPr>
                <w:rFonts w:ascii="仿宋_GB2312" w:eastAsia="仿宋_GB2312" w:hAnsi="宋体" w:cs="宋体"/>
                <w:color w:val="000000"/>
                <w:kern w:val="0"/>
                <w:sz w:val="28"/>
                <w:szCs w:val="28"/>
              </w:rPr>
            </w:pPr>
            <w:r w:rsidRPr="003E6FA4">
              <w:rPr>
                <w:rFonts w:ascii="仿宋_GB2312" w:eastAsia="仿宋_GB2312" w:hAnsi="宋体" w:cs="宋体" w:hint="eastAsia"/>
                <w:color w:val="000000"/>
                <w:kern w:val="0"/>
                <w:sz w:val="28"/>
                <w:szCs w:val="28"/>
              </w:rPr>
              <w:t>Hi-Care基础服务-标准</w:t>
            </w:r>
          </w:p>
        </w:tc>
        <w:tc>
          <w:tcPr>
            <w:tcW w:w="856" w:type="pct"/>
            <w:shd w:val="clear" w:color="auto" w:fill="auto"/>
            <w:vAlign w:val="center"/>
          </w:tcPr>
          <w:p w:rsidR="00614F5A" w:rsidRPr="003E6FA4" w:rsidRDefault="00614F5A" w:rsidP="00614F5A">
            <w:pPr>
              <w:widowControl/>
              <w:tabs>
                <w:tab w:val="left" w:pos="1890"/>
              </w:tabs>
              <w:jc w:val="center"/>
              <w:rPr>
                <w:rFonts w:ascii="仿宋_GB2312" w:eastAsia="仿宋_GB2312" w:hAnsi="宋体" w:cs="宋体"/>
                <w:color w:val="000000"/>
                <w:kern w:val="0"/>
                <w:sz w:val="28"/>
                <w:szCs w:val="28"/>
              </w:rPr>
            </w:pPr>
            <w:r w:rsidRPr="003E6FA4">
              <w:rPr>
                <w:rFonts w:ascii="仿宋_GB2312" w:eastAsia="仿宋_GB2312" w:hAnsi="宋体" w:cs="宋体" w:hint="eastAsia"/>
                <w:color w:val="000000"/>
                <w:kern w:val="0"/>
                <w:sz w:val="28"/>
                <w:szCs w:val="28"/>
              </w:rPr>
              <w:t>3</w:t>
            </w:r>
          </w:p>
        </w:tc>
        <w:tc>
          <w:tcPr>
            <w:tcW w:w="2267" w:type="pct"/>
            <w:vAlign w:val="center"/>
          </w:tcPr>
          <w:p w:rsidR="00614F5A" w:rsidRPr="003E6FA4" w:rsidRDefault="00614F5A" w:rsidP="00614F5A">
            <w:pPr>
              <w:widowControl/>
              <w:tabs>
                <w:tab w:val="left" w:pos="1890"/>
              </w:tabs>
              <w:jc w:val="center"/>
              <w:rPr>
                <w:rFonts w:ascii="仿宋_GB2312" w:eastAsia="仿宋_GB2312" w:hAnsi="宋体" w:cs="宋体"/>
                <w:color w:val="000000"/>
                <w:kern w:val="0"/>
                <w:sz w:val="28"/>
                <w:szCs w:val="28"/>
              </w:rPr>
            </w:pPr>
            <w:r w:rsidRPr="003E6FA4">
              <w:rPr>
                <w:rFonts w:ascii="仿宋_GB2312" w:eastAsia="仿宋_GB2312" w:hAnsi="宋体" w:cs="宋体" w:hint="eastAsia"/>
                <w:color w:val="000000"/>
                <w:kern w:val="0"/>
                <w:sz w:val="28"/>
                <w:szCs w:val="28"/>
              </w:rPr>
              <w:t>1年</w:t>
            </w:r>
          </w:p>
          <w:p w:rsidR="004B0431" w:rsidRPr="003E6FA4" w:rsidRDefault="00614F5A" w:rsidP="00614F5A">
            <w:pPr>
              <w:widowControl/>
              <w:tabs>
                <w:tab w:val="left" w:pos="1890"/>
              </w:tabs>
              <w:jc w:val="center"/>
              <w:rPr>
                <w:rFonts w:ascii="仿宋_GB2312" w:eastAsia="仿宋_GB2312" w:hAnsi="宋体" w:cs="宋体"/>
                <w:color w:val="000000"/>
                <w:kern w:val="0"/>
                <w:sz w:val="28"/>
                <w:szCs w:val="28"/>
              </w:rPr>
            </w:pPr>
            <w:r w:rsidRPr="003E6FA4">
              <w:rPr>
                <w:rFonts w:ascii="仿宋_GB2312" w:eastAsia="仿宋_GB2312" w:hAnsi="宋体" w:cs="宋体" w:hint="eastAsia"/>
                <w:color w:val="000000"/>
                <w:kern w:val="0"/>
                <w:sz w:val="28"/>
                <w:szCs w:val="28"/>
              </w:rPr>
              <w:t>2026年7月3日起至</w:t>
            </w:r>
          </w:p>
          <w:p w:rsidR="00614F5A" w:rsidRPr="003E6FA4" w:rsidRDefault="00614F5A" w:rsidP="00614F5A">
            <w:pPr>
              <w:widowControl/>
              <w:tabs>
                <w:tab w:val="left" w:pos="1890"/>
              </w:tabs>
              <w:jc w:val="center"/>
              <w:rPr>
                <w:rFonts w:ascii="仿宋_GB2312" w:eastAsia="仿宋_GB2312" w:hAnsi="宋体" w:cs="宋体"/>
                <w:color w:val="000000"/>
                <w:kern w:val="0"/>
                <w:sz w:val="28"/>
                <w:szCs w:val="28"/>
              </w:rPr>
            </w:pPr>
            <w:r w:rsidRPr="003E6FA4">
              <w:rPr>
                <w:rFonts w:ascii="仿宋_GB2312" w:eastAsia="仿宋_GB2312" w:hAnsi="宋体" w:cs="宋体" w:hint="eastAsia"/>
                <w:color w:val="000000"/>
                <w:kern w:val="0"/>
                <w:sz w:val="28"/>
                <w:szCs w:val="28"/>
              </w:rPr>
              <w:t>2027年7月2日止</w:t>
            </w:r>
          </w:p>
        </w:tc>
      </w:tr>
    </w:tbl>
    <w:p w:rsidR="001B05B0" w:rsidRDefault="001B05B0">
      <w:pPr>
        <w:pStyle w:val="2"/>
        <w:numPr>
          <w:ilvl w:val="0"/>
          <w:numId w:val="1"/>
        </w:numPr>
        <w:spacing w:line="360" w:lineRule="auto"/>
        <w:ind w:firstLineChars="200" w:firstLine="600"/>
        <w:jc w:val="both"/>
        <w:rPr>
          <w:rFonts w:ascii="黑体" w:eastAsia="黑体" w:hAnsi="黑体" w:cs="黑体"/>
          <w:b w:val="0"/>
          <w:bCs w:val="0"/>
          <w:kern w:val="2"/>
          <w:sz w:val="30"/>
          <w:szCs w:val="30"/>
        </w:rPr>
      </w:pPr>
      <w:bookmarkStart w:id="2" w:name="_Toc42269678"/>
      <w:bookmarkStart w:id="3" w:name="_Toc520392350"/>
      <w:bookmarkStart w:id="4" w:name="_Toc99946987"/>
      <w:bookmarkStart w:id="5" w:name="_Toc319567074"/>
      <w:bookmarkStart w:id="6" w:name="_Toc149637124"/>
      <w:bookmarkStart w:id="7" w:name="_Toc269825959"/>
      <w:bookmarkStart w:id="8" w:name="_Toc153346204"/>
      <w:bookmarkStart w:id="9" w:name="_Toc269820635"/>
      <w:bookmarkStart w:id="10" w:name="_Toc153347065"/>
      <w:bookmarkStart w:id="11" w:name="_Toc269820533"/>
      <w:bookmarkStart w:id="12" w:name="_Toc436910930"/>
      <w:bookmarkStart w:id="13" w:name="_Toc269826107"/>
      <w:bookmarkStart w:id="14" w:name="_Toc269820496"/>
      <w:bookmarkEnd w:id="1"/>
      <w:r>
        <w:rPr>
          <w:rFonts w:ascii="黑体" w:eastAsia="黑体" w:hAnsi="黑体" w:cs="黑体" w:hint="eastAsia"/>
          <w:b w:val="0"/>
          <w:bCs w:val="0"/>
          <w:kern w:val="2"/>
          <w:sz w:val="30"/>
          <w:szCs w:val="30"/>
        </w:rPr>
        <w:t>潜在供应商资质要求</w:t>
      </w:r>
    </w:p>
    <w:tbl>
      <w:tblPr>
        <w:tblStyle w:val="a9"/>
        <w:tblW w:w="8559" w:type="dxa"/>
        <w:tblInd w:w="-51" w:type="dxa"/>
        <w:tblLayout w:type="fixed"/>
        <w:tblLook w:val="04A0" w:firstRow="1" w:lastRow="0" w:firstColumn="1" w:lastColumn="0" w:noHBand="0" w:noVBand="1"/>
      </w:tblPr>
      <w:tblGrid>
        <w:gridCol w:w="613"/>
        <w:gridCol w:w="7946"/>
      </w:tblGrid>
      <w:tr w:rsidR="001B05B0">
        <w:trPr>
          <w:trHeight w:val="563"/>
        </w:trPr>
        <w:tc>
          <w:tcPr>
            <w:tcW w:w="8559" w:type="dxa"/>
            <w:gridSpan w:val="2"/>
          </w:tcPr>
          <w:p w:rsidR="001B05B0" w:rsidRDefault="001B05B0">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基本资格要求</w:t>
            </w:r>
          </w:p>
        </w:tc>
      </w:tr>
      <w:tr w:rsidR="001B05B0" w:rsidTr="005C06D6">
        <w:trPr>
          <w:trHeight w:val="90"/>
        </w:trPr>
        <w:tc>
          <w:tcPr>
            <w:tcW w:w="613" w:type="dxa"/>
            <w:vAlign w:val="center"/>
          </w:tcPr>
          <w:p w:rsidR="001B05B0" w:rsidRDefault="001B05B0">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7946" w:type="dxa"/>
          </w:tcPr>
          <w:p w:rsidR="001B05B0" w:rsidRDefault="002D0CA8">
            <w:pPr>
              <w:pStyle w:val="Default"/>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潜在供应商</w:t>
            </w:r>
            <w:r w:rsidR="001B05B0" w:rsidRPr="00A102D2">
              <w:rPr>
                <w:rFonts w:ascii="仿宋_GB2312" w:eastAsia="仿宋_GB2312" w:hAnsi="仿宋_GB2312" w:cs="仿宋_GB2312" w:hint="eastAsia"/>
                <w:sz w:val="28"/>
                <w:szCs w:val="28"/>
              </w:rPr>
              <w:t>须为中华人民共和国境内合法注册的独立法人，具有良好的商业信誉和健全的财务会计制度，没有处于投标资格被取消、财产被冻结、破产的状态，且在近三年里没有因违法经营受到刑事处罚或者责令停产停业、吊销许可证或者执照、较大数额罚款等行政处罚，没有骗取中标或重大的质量问题。</w:t>
            </w:r>
          </w:p>
        </w:tc>
      </w:tr>
      <w:tr w:rsidR="001B05B0" w:rsidTr="005C06D6">
        <w:trPr>
          <w:trHeight w:val="90"/>
        </w:trPr>
        <w:tc>
          <w:tcPr>
            <w:tcW w:w="613" w:type="dxa"/>
            <w:vAlign w:val="center"/>
          </w:tcPr>
          <w:p w:rsidR="001B05B0" w:rsidRDefault="001B05B0">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7946" w:type="dxa"/>
            <w:vAlign w:val="center"/>
          </w:tcPr>
          <w:p w:rsidR="001B05B0" w:rsidRDefault="002D0CA8">
            <w:pPr>
              <w:pStyle w:val="Default"/>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潜在供应商</w:t>
            </w:r>
            <w:r w:rsidR="001B05B0" w:rsidRPr="00A102D2">
              <w:rPr>
                <w:rFonts w:ascii="仿宋_GB2312" w:eastAsia="仿宋_GB2312" w:hAnsi="仿宋_GB2312" w:cs="仿宋_GB2312" w:hint="eastAsia"/>
                <w:sz w:val="28"/>
                <w:szCs w:val="28"/>
              </w:rPr>
              <w:t>应为有资格和能力提供本项目的货物或服务的原厂商或代理商</w:t>
            </w:r>
            <w:r w:rsidR="001B05B0">
              <w:rPr>
                <w:rFonts w:ascii="仿宋_GB2312" w:eastAsia="仿宋_GB2312" w:hAnsi="仿宋_GB2312" w:cs="仿宋_GB2312" w:hint="eastAsia"/>
                <w:sz w:val="28"/>
                <w:szCs w:val="28"/>
              </w:rPr>
              <w:t>。</w:t>
            </w:r>
          </w:p>
        </w:tc>
      </w:tr>
      <w:tr w:rsidR="001B05B0" w:rsidTr="005C06D6">
        <w:trPr>
          <w:trHeight w:val="90"/>
        </w:trPr>
        <w:tc>
          <w:tcPr>
            <w:tcW w:w="613" w:type="dxa"/>
            <w:vAlign w:val="center"/>
          </w:tcPr>
          <w:p w:rsidR="001B05B0" w:rsidRDefault="001B05B0">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7946" w:type="dxa"/>
            <w:vAlign w:val="center"/>
          </w:tcPr>
          <w:p w:rsidR="001B05B0" w:rsidRDefault="002D0CA8">
            <w:pPr>
              <w:pStyle w:val="Default"/>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潜在供应商</w:t>
            </w:r>
            <w:r w:rsidR="001B05B0" w:rsidRPr="00A102D2">
              <w:rPr>
                <w:rFonts w:ascii="仿宋_GB2312" w:eastAsia="仿宋_GB2312" w:hAnsi="仿宋_GB2312" w:cs="仿宋_GB2312" w:hint="eastAsia"/>
                <w:sz w:val="28"/>
                <w:szCs w:val="28"/>
              </w:rPr>
              <w:t>须在法律和财务上独立、合法运作并独立于招标人和代理机构，不得直接或间接地与招标人为本项目所委托的其他机构有任何关联。</w:t>
            </w:r>
            <w:r>
              <w:rPr>
                <w:rFonts w:ascii="仿宋_GB2312" w:eastAsia="仿宋_GB2312" w:hAnsi="仿宋_GB2312" w:cs="仿宋_GB2312" w:hint="eastAsia"/>
                <w:sz w:val="28"/>
                <w:szCs w:val="28"/>
              </w:rPr>
              <w:t>潜在供应商</w:t>
            </w:r>
            <w:r w:rsidR="001B05B0" w:rsidRPr="00A102D2">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潜在供应商</w:t>
            </w:r>
            <w:r w:rsidR="001B05B0" w:rsidRPr="00A102D2">
              <w:rPr>
                <w:rFonts w:ascii="仿宋_GB2312" w:eastAsia="仿宋_GB2312" w:hAnsi="仿宋_GB2312" w:cs="仿宋_GB2312" w:hint="eastAsia"/>
                <w:sz w:val="28"/>
                <w:szCs w:val="28"/>
              </w:rPr>
              <w:t>主要股东、</w:t>
            </w:r>
            <w:r>
              <w:rPr>
                <w:rFonts w:ascii="仿宋_GB2312" w:eastAsia="仿宋_GB2312" w:hAnsi="仿宋_GB2312" w:cs="仿宋_GB2312" w:hint="eastAsia"/>
                <w:sz w:val="28"/>
                <w:szCs w:val="28"/>
              </w:rPr>
              <w:t>潜在供应商</w:t>
            </w:r>
            <w:r w:rsidR="001B05B0" w:rsidRPr="00A102D2">
              <w:rPr>
                <w:rFonts w:ascii="仿宋_GB2312" w:eastAsia="仿宋_GB2312" w:hAnsi="仿宋_GB2312" w:cs="仿宋_GB2312" w:hint="eastAsia"/>
                <w:sz w:val="28"/>
                <w:szCs w:val="28"/>
              </w:rPr>
              <w:t>高管或主要负责人不得与招标人有任何关联关系或利害关系</w:t>
            </w:r>
            <w:r w:rsidR="001B05B0">
              <w:rPr>
                <w:rFonts w:ascii="仿宋_GB2312" w:eastAsia="仿宋_GB2312" w:hAnsi="仿宋_GB2312" w:cs="仿宋_GB2312" w:hint="eastAsia"/>
                <w:sz w:val="28"/>
                <w:szCs w:val="28"/>
              </w:rPr>
              <w:t>。</w:t>
            </w:r>
          </w:p>
        </w:tc>
      </w:tr>
      <w:tr w:rsidR="001B05B0" w:rsidTr="005C06D6">
        <w:trPr>
          <w:trHeight w:val="626"/>
        </w:trPr>
        <w:tc>
          <w:tcPr>
            <w:tcW w:w="613" w:type="dxa"/>
            <w:vAlign w:val="center"/>
          </w:tcPr>
          <w:p w:rsidR="001B05B0" w:rsidRDefault="001B05B0">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7946" w:type="dxa"/>
            <w:vAlign w:val="center"/>
          </w:tcPr>
          <w:p w:rsidR="001B05B0" w:rsidRDefault="002D0CA8">
            <w:pPr>
              <w:pStyle w:val="Default"/>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潜在供应商</w:t>
            </w:r>
            <w:r w:rsidR="001B05B0" w:rsidRPr="00A102D2">
              <w:rPr>
                <w:rFonts w:ascii="仿宋_GB2312" w:eastAsia="仿宋_GB2312" w:hAnsi="仿宋_GB2312" w:cs="仿宋_GB2312" w:hint="eastAsia"/>
                <w:sz w:val="28"/>
                <w:szCs w:val="28"/>
              </w:rPr>
              <w:t>须保证招标人在其本国使用其提供的服务时，不存在任何已知的不合法的情形，也不存在任何已知的与第三方专利</w:t>
            </w:r>
            <w:r w:rsidR="001B05B0" w:rsidRPr="00A102D2">
              <w:rPr>
                <w:rFonts w:ascii="仿宋_GB2312" w:eastAsia="仿宋_GB2312" w:hAnsi="仿宋_GB2312" w:cs="仿宋_GB2312" w:hint="eastAsia"/>
                <w:sz w:val="28"/>
                <w:szCs w:val="28"/>
              </w:rPr>
              <w:lastRenderedPageBreak/>
              <w:t>权、著作权、商标权或工业设计权相关的任何争议。如果有任何因招标人使用</w:t>
            </w:r>
            <w:r>
              <w:rPr>
                <w:rFonts w:ascii="仿宋_GB2312" w:eastAsia="仿宋_GB2312" w:hAnsi="仿宋_GB2312" w:cs="仿宋_GB2312" w:hint="eastAsia"/>
                <w:sz w:val="28"/>
                <w:szCs w:val="28"/>
              </w:rPr>
              <w:t>潜在供应商</w:t>
            </w:r>
            <w:r w:rsidR="001B05B0" w:rsidRPr="00A102D2">
              <w:rPr>
                <w:rFonts w:ascii="仿宋_GB2312" w:eastAsia="仿宋_GB2312" w:hAnsi="仿宋_GB2312" w:cs="仿宋_GB2312" w:hint="eastAsia"/>
                <w:sz w:val="28"/>
                <w:szCs w:val="28"/>
              </w:rPr>
              <w:t>提供的服务而提起的侵权指控，</w:t>
            </w:r>
            <w:r>
              <w:rPr>
                <w:rFonts w:ascii="仿宋_GB2312" w:eastAsia="仿宋_GB2312" w:hAnsi="仿宋_GB2312" w:cs="仿宋_GB2312" w:hint="eastAsia"/>
                <w:sz w:val="28"/>
                <w:szCs w:val="28"/>
              </w:rPr>
              <w:t>潜在供应商</w:t>
            </w:r>
            <w:r w:rsidR="001B05B0" w:rsidRPr="00A102D2">
              <w:rPr>
                <w:rFonts w:ascii="仿宋_GB2312" w:eastAsia="仿宋_GB2312" w:hAnsi="仿宋_GB2312" w:cs="仿宋_GB2312" w:hint="eastAsia"/>
                <w:sz w:val="28"/>
                <w:szCs w:val="28"/>
              </w:rPr>
              <w:t>须依法承担全部责任</w:t>
            </w:r>
            <w:r w:rsidR="001B05B0">
              <w:rPr>
                <w:rFonts w:ascii="仿宋_GB2312" w:eastAsia="仿宋_GB2312" w:hAnsi="仿宋_GB2312" w:cs="仿宋_GB2312" w:hint="eastAsia"/>
                <w:sz w:val="28"/>
                <w:szCs w:val="28"/>
              </w:rPr>
              <w:t>。</w:t>
            </w:r>
          </w:p>
        </w:tc>
      </w:tr>
      <w:tr w:rsidR="001B05B0" w:rsidTr="005C06D6">
        <w:trPr>
          <w:trHeight w:val="1857"/>
        </w:trPr>
        <w:tc>
          <w:tcPr>
            <w:tcW w:w="613" w:type="dxa"/>
            <w:vAlign w:val="center"/>
          </w:tcPr>
          <w:p w:rsidR="001B05B0" w:rsidRDefault="001B05B0">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5</w:t>
            </w:r>
          </w:p>
        </w:tc>
        <w:tc>
          <w:tcPr>
            <w:tcW w:w="7946" w:type="dxa"/>
            <w:vAlign w:val="center"/>
          </w:tcPr>
          <w:p w:rsidR="001B05B0" w:rsidRDefault="001B05B0">
            <w:pPr>
              <w:pStyle w:val="Default"/>
              <w:jc w:val="both"/>
              <w:rPr>
                <w:rFonts w:ascii="仿宋_GB2312" w:eastAsia="仿宋_GB2312" w:hAnsi="仿宋_GB2312" w:cs="仿宋_GB2312"/>
                <w:sz w:val="28"/>
                <w:szCs w:val="28"/>
              </w:rPr>
            </w:pPr>
            <w:r w:rsidRPr="00A102D2">
              <w:rPr>
                <w:rFonts w:ascii="仿宋_GB2312" w:eastAsia="仿宋_GB2312" w:hAnsi="仿宋_GB2312" w:cs="仿宋_GB2312" w:hint="eastAsia"/>
                <w:sz w:val="28"/>
                <w:szCs w:val="28"/>
              </w:rPr>
              <w:t>法定代表人为同一个人的两个及两个以上法人，母公司与全资子公司/由其控股的子公司，不得同时参加本项目</w:t>
            </w:r>
            <w:r>
              <w:rPr>
                <w:rFonts w:ascii="仿宋_GB2312" w:eastAsia="仿宋_GB2312" w:hAnsi="仿宋_GB2312" w:cs="仿宋_GB2312" w:hint="eastAsia"/>
                <w:sz w:val="28"/>
                <w:szCs w:val="28"/>
              </w:rPr>
              <w:t>。</w:t>
            </w:r>
          </w:p>
        </w:tc>
      </w:tr>
      <w:tr w:rsidR="001B05B0" w:rsidTr="005C06D6">
        <w:trPr>
          <w:trHeight w:val="1115"/>
        </w:trPr>
        <w:tc>
          <w:tcPr>
            <w:tcW w:w="613" w:type="dxa"/>
            <w:vAlign w:val="center"/>
          </w:tcPr>
          <w:p w:rsidR="001B05B0" w:rsidRDefault="001B05B0">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7946" w:type="dxa"/>
            <w:vAlign w:val="center"/>
          </w:tcPr>
          <w:p w:rsidR="001B05B0" w:rsidRDefault="002D0CA8">
            <w:pPr>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潜在供应商</w:t>
            </w:r>
            <w:r w:rsidR="001B05B0" w:rsidRPr="00184607">
              <w:rPr>
                <w:rFonts w:ascii="仿宋_GB2312" w:eastAsia="仿宋_GB2312" w:hAnsi="仿宋_GB2312" w:cs="仿宋_GB2312" w:hint="eastAsia"/>
                <w:sz w:val="28"/>
                <w:szCs w:val="28"/>
              </w:rPr>
              <w:t>不得将本项目招标内容以任何方式进行转包</w:t>
            </w:r>
            <w:r w:rsidR="001B05B0">
              <w:rPr>
                <w:rFonts w:ascii="仿宋_GB2312" w:eastAsia="仿宋_GB2312" w:hAnsi="仿宋_GB2312" w:cs="仿宋_GB2312" w:hint="eastAsia"/>
                <w:sz w:val="28"/>
                <w:szCs w:val="28"/>
              </w:rPr>
              <w:t>。</w:t>
            </w:r>
          </w:p>
        </w:tc>
      </w:tr>
      <w:tr w:rsidR="001B05B0" w:rsidTr="005C06D6">
        <w:trPr>
          <w:trHeight w:val="1252"/>
        </w:trPr>
        <w:tc>
          <w:tcPr>
            <w:tcW w:w="613" w:type="dxa"/>
            <w:vAlign w:val="center"/>
          </w:tcPr>
          <w:p w:rsidR="001B05B0" w:rsidRDefault="001B05B0">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7946" w:type="dxa"/>
            <w:vAlign w:val="center"/>
          </w:tcPr>
          <w:p w:rsidR="001B05B0" w:rsidRDefault="002D0CA8">
            <w:pPr>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潜在供应商</w:t>
            </w:r>
            <w:r w:rsidR="001B05B0" w:rsidRPr="00184607">
              <w:rPr>
                <w:rFonts w:ascii="仿宋_GB2312" w:eastAsia="仿宋_GB2312" w:hAnsi="仿宋_GB2312" w:cs="仿宋_GB2312" w:hint="eastAsia"/>
                <w:sz w:val="28"/>
                <w:szCs w:val="28"/>
              </w:rPr>
              <w:t>未被“信用中国”网站（www.creditchina.gov.cn）列入严重失信主体名单。未被“中国执行信息公开网”网站（http://zxgk.court.gov.cn/）列为失信被执行人</w:t>
            </w:r>
            <w:r w:rsidR="001B05B0">
              <w:rPr>
                <w:rFonts w:ascii="仿宋_GB2312" w:eastAsia="仿宋_GB2312" w:hAnsi="仿宋_GB2312" w:cs="仿宋_GB2312" w:hint="eastAsia"/>
                <w:sz w:val="28"/>
                <w:szCs w:val="28"/>
              </w:rPr>
              <w:t>。</w:t>
            </w:r>
          </w:p>
        </w:tc>
      </w:tr>
      <w:tr w:rsidR="001B05B0" w:rsidTr="005C06D6">
        <w:trPr>
          <w:trHeight w:val="775"/>
        </w:trPr>
        <w:tc>
          <w:tcPr>
            <w:tcW w:w="613" w:type="dxa"/>
            <w:vAlign w:val="center"/>
          </w:tcPr>
          <w:p w:rsidR="001B05B0" w:rsidRDefault="001B05B0">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7946" w:type="dxa"/>
            <w:vAlign w:val="center"/>
          </w:tcPr>
          <w:p w:rsidR="001B05B0" w:rsidRDefault="001B05B0">
            <w:pPr>
              <w:spacing w:line="560" w:lineRule="exact"/>
              <w:rPr>
                <w:rFonts w:ascii="仿宋_GB2312" w:eastAsia="仿宋_GB2312" w:hAnsi="仿宋_GB2312" w:cs="仿宋_GB2312"/>
                <w:sz w:val="28"/>
                <w:szCs w:val="28"/>
              </w:rPr>
            </w:pPr>
            <w:r w:rsidRPr="00184607">
              <w:rPr>
                <w:rFonts w:ascii="仿宋_GB2312" w:eastAsia="仿宋_GB2312" w:hAnsi="仿宋_GB2312" w:cs="仿宋_GB2312" w:hint="eastAsia"/>
                <w:sz w:val="28"/>
                <w:szCs w:val="28"/>
              </w:rPr>
              <w:t>本项目不接受联合体</w:t>
            </w:r>
            <w:r>
              <w:rPr>
                <w:rFonts w:ascii="仿宋_GB2312" w:eastAsia="仿宋_GB2312" w:hAnsi="仿宋_GB2312" w:cs="仿宋_GB2312" w:hint="eastAsia"/>
                <w:sz w:val="28"/>
                <w:szCs w:val="28"/>
              </w:rPr>
              <w:t>。</w:t>
            </w:r>
          </w:p>
        </w:tc>
      </w:tr>
      <w:tr w:rsidR="001B05B0" w:rsidTr="005C06D6">
        <w:trPr>
          <w:trHeight w:val="775"/>
        </w:trPr>
        <w:tc>
          <w:tcPr>
            <w:tcW w:w="613" w:type="dxa"/>
            <w:vAlign w:val="center"/>
          </w:tcPr>
          <w:p w:rsidR="001B05B0" w:rsidRDefault="001B05B0">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7946" w:type="dxa"/>
            <w:vAlign w:val="center"/>
          </w:tcPr>
          <w:p w:rsidR="001B05B0" w:rsidRDefault="002D0CA8" w:rsidP="00CC75B5">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潜在供应商</w:t>
            </w:r>
            <w:r w:rsidR="001B05B0" w:rsidRPr="00184607">
              <w:rPr>
                <w:rFonts w:ascii="仿宋_GB2312" w:eastAsia="仿宋_GB2312" w:hAnsi="仿宋_GB2312" w:cs="仿宋_GB2312" w:hint="eastAsia"/>
                <w:sz w:val="28"/>
                <w:szCs w:val="28"/>
              </w:rPr>
              <w:t>须承诺如若中标，在中标通知书发出之日起15个工作日内拿到原厂商对项目包中原厂服务部分的服务承诺并提供给招标人，格式自拟并加盖公章</w:t>
            </w:r>
            <w:r w:rsidR="001B05B0">
              <w:rPr>
                <w:rFonts w:ascii="仿宋_GB2312" w:eastAsia="仿宋_GB2312" w:hAnsi="仿宋_GB2312" w:cs="仿宋_GB2312" w:hint="eastAsia"/>
                <w:sz w:val="28"/>
                <w:szCs w:val="28"/>
              </w:rPr>
              <w:t>。</w:t>
            </w:r>
          </w:p>
        </w:tc>
      </w:tr>
    </w:tbl>
    <w:p w:rsidR="001B05B0" w:rsidRDefault="001B05B0"/>
    <w:bookmarkEnd w:id="2"/>
    <w:bookmarkEnd w:id="3"/>
    <w:bookmarkEnd w:id="4"/>
    <w:bookmarkEnd w:id="5"/>
    <w:bookmarkEnd w:id="6"/>
    <w:bookmarkEnd w:id="7"/>
    <w:bookmarkEnd w:id="8"/>
    <w:bookmarkEnd w:id="9"/>
    <w:bookmarkEnd w:id="10"/>
    <w:bookmarkEnd w:id="11"/>
    <w:bookmarkEnd w:id="12"/>
    <w:bookmarkEnd w:id="13"/>
    <w:bookmarkEnd w:id="14"/>
    <w:p w:rsidR="00081F95" w:rsidRDefault="00081F95" w:rsidP="0046082F">
      <w:pPr>
        <w:pStyle w:val="4"/>
        <w:ind w:firstLineChars="0" w:firstLine="0"/>
        <w:rPr>
          <w:rFonts w:ascii="仿宋_GB2312" w:eastAsia="仿宋_GB2312" w:hAnsi="仿宋_GB2312" w:cs="仿宋_GB2312"/>
        </w:rPr>
      </w:pPr>
    </w:p>
    <w:p w:rsidR="00AD5608" w:rsidRPr="006D63DF" w:rsidRDefault="00AD5608" w:rsidP="00AD5608">
      <w:pPr>
        <w:pStyle w:val="2"/>
        <w:numPr>
          <w:ilvl w:val="0"/>
          <w:numId w:val="1"/>
        </w:numPr>
        <w:spacing w:line="360" w:lineRule="auto"/>
        <w:ind w:firstLineChars="200" w:firstLine="600"/>
        <w:jc w:val="both"/>
        <w:rPr>
          <w:rFonts w:ascii="黑体" w:eastAsia="黑体" w:hAnsi="黑体" w:cs="黑体"/>
          <w:b w:val="0"/>
          <w:bCs w:val="0"/>
          <w:kern w:val="2"/>
          <w:sz w:val="30"/>
          <w:szCs w:val="30"/>
        </w:rPr>
      </w:pPr>
      <w:bookmarkStart w:id="15" w:name="_Toc42269674"/>
      <w:r>
        <w:rPr>
          <w:rFonts w:ascii="黑体" w:eastAsia="黑体" w:hAnsi="黑体" w:cs="黑体" w:hint="eastAsia"/>
          <w:b w:val="0"/>
          <w:bCs w:val="0"/>
          <w:kern w:val="2"/>
          <w:sz w:val="30"/>
          <w:szCs w:val="30"/>
        </w:rPr>
        <w:t>服务</w:t>
      </w:r>
      <w:r w:rsidRPr="006D63DF">
        <w:rPr>
          <w:rFonts w:ascii="黑体" w:eastAsia="黑体" w:hAnsi="黑体" w:cs="黑体" w:hint="eastAsia"/>
          <w:b w:val="0"/>
          <w:bCs w:val="0"/>
          <w:kern w:val="2"/>
          <w:sz w:val="30"/>
          <w:szCs w:val="30"/>
        </w:rPr>
        <w:t>要求</w:t>
      </w:r>
      <w:bookmarkEnd w:id="15"/>
    </w:p>
    <w:tbl>
      <w:tblPr>
        <w:tblW w:w="8364" w:type="dxa"/>
        <w:tblInd w:w="-5" w:type="dxa"/>
        <w:tblLook w:val="04A0" w:firstRow="1" w:lastRow="0" w:firstColumn="1" w:lastColumn="0" w:noHBand="0" w:noVBand="1"/>
      </w:tblPr>
      <w:tblGrid>
        <w:gridCol w:w="1418"/>
        <w:gridCol w:w="1984"/>
        <w:gridCol w:w="4962"/>
      </w:tblGrid>
      <w:tr w:rsidR="00AD5608" w:rsidTr="00B82C60">
        <w:trPr>
          <w:trHeight w:val="501"/>
        </w:trPr>
        <w:tc>
          <w:tcPr>
            <w:tcW w:w="1418" w:type="dxa"/>
            <w:tcBorders>
              <w:top w:val="single" w:sz="4" w:space="0" w:color="auto"/>
              <w:left w:val="single" w:sz="4" w:space="0" w:color="auto"/>
              <w:bottom w:val="single" w:sz="4" w:space="0" w:color="auto"/>
              <w:right w:val="single" w:sz="4" w:space="0" w:color="auto"/>
            </w:tcBorders>
            <w:shd w:val="clear" w:color="auto" w:fill="D8D8D8" w:themeFill="background1" w:themeFillShade="D8"/>
          </w:tcPr>
          <w:p w:rsidR="00AD5608" w:rsidRPr="0046082F" w:rsidRDefault="00AD5608" w:rsidP="00B82C60">
            <w:pPr>
              <w:widowControl/>
              <w:jc w:val="left"/>
              <w:textAlignment w:val="center"/>
              <w:rPr>
                <w:rFonts w:ascii="仿宋_GB2312" w:eastAsia="仿宋_GB2312" w:hAnsi="Calibri"/>
                <w:sz w:val="28"/>
                <w:szCs w:val="28"/>
              </w:rPr>
            </w:pPr>
            <w:r>
              <w:rPr>
                <w:rFonts w:ascii="仿宋_GB2312" w:eastAsia="仿宋_GB2312" w:hAnsi="Calibri" w:hint="eastAsia"/>
                <w:sz w:val="28"/>
                <w:szCs w:val="28"/>
              </w:rPr>
              <w:t>类别</w:t>
            </w:r>
          </w:p>
        </w:tc>
        <w:tc>
          <w:tcPr>
            <w:tcW w:w="1984" w:type="dxa"/>
            <w:tcBorders>
              <w:top w:val="single" w:sz="4" w:space="0" w:color="auto"/>
              <w:left w:val="single" w:sz="4" w:space="0" w:color="auto"/>
              <w:bottom w:val="single" w:sz="4" w:space="0" w:color="auto"/>
              <w:right w:val="single" w:sz="4" w:space="0" w:color="auto"/>
            </w:tcBorders>
            <w:shd w:val="clear" w:color="auto" w:fill="D8D8D8" w:themeFill="background1" w:themeFillShade="D8"/>
            <w:noWrap/>
            <w:vAlign w:val="center"/>
          </w:tcPr>
          <w:p w:rsidR="00AD5608" w:rsidRPr="0046082F" w:rsidRDefault="00AD5608" w:rsidP="00B82C60">
            <w:pPr>
              <w:widowControl/>
              <w:jc w:val="left"/>
              <w:textAlignment w:val="center"/>
              <w:rPr>
                <w:rFonts w:ascii="仿宋_GB2312" w:eastAsia="仿宋_GB2312" w:hAnsi="Calibri"/>
                <w:sz w:val="28"/>
                <w:szCs w:val="28"/>
              </w:rPr>
            </w:pPr>
            <w:r>
              <w:rPr>
                <w:rFonts w:ascii="仿宋_GB2312" w:eastAsia="仿宋_GB2312" w:hAnsi="Calibri" w:hint="eastAsia"/>
                <w:sz w:val="28"/>
                <w:szCs w:val="28"/>
              </w:rPr>
              <w:t>内容</w:t>
            </w:r>
          </w:p>
        </w:tc>
        <w:tc>
          <w:tcPr>
            <w:tcW w:w="4962" w:type="dxa"/>
            <w:tcBorders>
              <w:top w:val="single" w:sz="4" w:space="0" w:color="auto"/>
              <w:left w:val="nil"/>
              <w:bottom w:val="single" w:sz="4" w:space="0" w:color="auto"/>
              <w:right w:val="single" w:sz="4" w:space="0" w:color="auto"/>
            </w:tcBorders>
            <w:shd w:val="clear" w:color="auto" w:fill="D8D8D8" w:themeFill="background1" w:themeFillShade="D8"/>
            <w:noWrap/>
            <w:vAlign w:val="center"/>
          </w:tcPr>
          <w:p w:rsidR="00AD5608" w:rsidRPr="0046082F" w:rsidRDefault="00AD5608" w:rsidP="00B82C60">
            <w:pPr>
              <w:widowControl/>
              <w:jc w:val="left"/>
              <w:textAlignment w:val="center"/>
              <w:rPr>
                <w:rFonts w:ascii="仿宋_GB2312" w:eastAsia="仿宋_GB2312" w:hAnsi="Calibri"/>
                <w:sz w:val="28"/>
                <w:szCs w:val="28"/>
              </w:rPr>
            </w:pPr>
            <w:r>
              <w:rPr>
                <w:rFonts w:ascii="仿宋_GB2312" w:eastAsia="仿宋_GB2312" w:hAnsi="Calibri" w:hint="eastAsia"/>
                <w:sz w:val="28"/>
                <w:szCs w:val="28"/>
              </w:rPr>
              <w:t>描述</w:t>
            </w:r>
          </w:p>
        </w:tc>
      </w:tr>
      <w:tr w:rsidR="00AD5608" w:rsidTr="00B82C60">
        <w:trPr>
          <w:trHeight w:val="340"/>
        </w:trPr>
        <w:tc>
          <w:tcPr>
            <w:tcW w:w="1418" w:type="dxa"/>
            <w:vMerge w:val="restart"/>
            <w:tcBorders>
              <w:top w:val="nil"/>
              <w:left w:val="single" w:sz="4" w:space="0" w:color="auto"/>
              <w:right w:val="single" w:sz="4" w:space="0" w:color="auto"/>
            </w:tcBorders>
            <w:vAlign w:val="center"/>
          </w:tcPr>
          <w:p w:rsidR="00AD5608" w:rsidRPr="00AD5608" w:rsidRDefault="00DD05A2" w:rsidP="00B82C60">
            <w:pPr>
              <w:widowControl/>
              <w:jc w:val="center"/>
              <w:textAlignment w:val="center"/>
              <w:rPr>
                <w:rFonts w:ascii="仿宋_GB2312" w:eastAsia="仿宋_GB2312" w:hAnsi="Calibri"/>
                <w:b/>
                <w:sz w:val="28"/>
                <w:szCs w:val="28"/>
              </w:rPr>
            </w:pPr>
            <w:r>
              <w:rPr>
                <w:rFonts w:ascii="仿宋_GB2312" w:eastAsia="仿宋_GB2312" w:hAnsi="Calibri" w:hint="eastAsia"/>
                <w:b/>
                <w:sz w:val="28"/>
                <w:szCs w:val="28"/>
              </w:rPr>
              <w:t>技术</w:t>
            </w:r>
            <w:r w:rsidR="00AD5608" w:rsidRPr="00AD5608">
              <w:rPr>
                <w:rFonts w:ascii="仿宋_GB2312" w:eastAsia="仿宋_GB2312" w:hAnsi="Calibri" w:hint="eastAsia"/>
                <w:b/>
                <w:sz w:val="28"/>
                <w:szCs w:val="28"/>
              </w:rPr>
              <w:t>要求</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tcPr>
          <w:p w:rsidR="00AD5608" w:rsidRPr="0046082F" w:rsidRDefault="00AD5608" w:rsidP="00B82C60">
            <w:pPr>
              <w:widowControl/>
              <w:jc w:val="left"/>
              <w:textAlignment w:val="center"/>
              <w:rPr>
                <w:rFonts w:ascii="仿宋_GB2312" w:eastAsia="仿宋_GB2312" w:hAnsi="Calibri"/>
                <w:sz w:val="28"/>
                <w:szCs w:val="28"/>
              </w:rPr>
            </w:pPr>
            <w:r w:rsidRPr="0046082F">
              <w:rPr>
                <w:rFonts w:ascii="仿宋_GB2312" w:eastAsia="仿宋_GB2312" w:hAnsi="Calibri" w:hint="eastAsia"/>
                <w:sz w:val="28"/>
                <w:szCs w:val="28"/>
              </w:rPr>
              <w:t>远程技术支持</w:t>
            </w:r>
          </w:p>
        </w:tc>
        <w:tc>
          <w:tcPr>
            <w:tcW w:w="4962" w:type="dxa"/>
            <w:tcBorders>
              <w:top w:val="nil"/>
              <w:left w:val="nil"/>
              <w:bottom w:val="single" w:sz="4" w:space="0" w:color="auto"/>
              <w:right w:val="single" w:sz="4" w:space="0" w:color="auto"/>
            </w:tcBorders>
            <w:shd w:val="clear" w:color="auto" w:fill="auto"/>
            <w:noWrap/>
            <w:vAlign w:val="center"/>
          </w:tcPr>
          <w:p w:rsidR="00AD5608" w:rsidRPr="0046082F" w:rsidRDefault="00AD5608" w:rsidP="00B82C60">
            <w:pPr>
              <w:widowControl/>
              <w:jc w:val="left"/>
              <w:textAlignment w:val="center"/>
              <w:rPr>
                <w:rFonts w:ascii="仿宋_GB2312" w:eastAsia="仿宋_GB2312" w:hAnsi="Calibri"/>
                <w:sz w:val="28"/>
                <w:szCs w:val="28"/>
              </w:rPr>
            </w:pPr>
            <w:r w:rsidRPr="0046082F">
              <w:rPr>
                <w:rFonts w:ascii="仿宋_GB2312" w:eastAsia="仿宋_GB2312" w:hAnsi="Calibri" w:hint="eastAsia"/>
                <w:sz w:val="28"/>
                <w:szCs w:val="28"/>
              </w:rPr>
              <w:t>热线受理 7x24</w:t>
            </w:r>
          </w:p>
        </w:tc>
      </w:tr>
      <w:tr w:rsidR="00AD5608" w:rsidTr="00B82C60">
        <w:trPr>
          <w:trHeight w:val="304"/>
        </w:trPr>
        <w:tc>
          <w:tcPr>
            <w:tcW w:w="1418" w:type="dxa"/>
            <w:vMerge/>
            <w:tcBorders>
              <w:left w:val="single" w:sz="4" w:space="0" w:color="auto"/>
              <w:right w:val="single" w:sz="4" w:space="0" w:color="auto"/>
            </w:tcBorders>
            <w:vAlign w:val="center"/>
          </w:tcPr>
          <w:p w:rsidR="00AD5608" w:rsidRPr="00AD5608" w:rsidRDefault="00AD5608" w:rsidP="00B82C60">
            <w:pPr>
              <w:jc w:val="center"/>
              <w:rPr>
                <w:rFonts w:ascii="仿宋_GB2312" w:eastAsia="仿宋_GB2312" w:hAnsi="Calibri"/>
                <w:b/>
                <w:sz w:val="28"/>
                <w:szCs w:val="28"/>
              </w:rPr>
            </w:pPr>
          </w:p>
        </w:tc>
        <w:tc>
          <w:tcPr>
            <w:tcW w:w="1984" w:type="dxa"/>
            <w:vMerge/>
            <w:tcBorders>
              <w:top w:val="nil"/>
              <w:left w:val="single" w:sz="4" w:space="0" w:color="auto"/>
              <w:bottom w:val="single" w:sz="4" w:space="0" w:color="auto"/>
              <w:right w:val="single" w:sz="4" w:space="0" w:color="auto"/>
            </w:tcBorders>
            <w:shd w:val="clear" w:color="auto" w:fill="auto"/>
            <w:noWrap/>
            <w:vAlign w:val="center"/>
          </w:tcPr>
          <w:p w:rsidR="00AD5608" w:rsidRPr="0046082F" w:rsidRDefault="00AD5608" w:rsidP="00B82C60">
            <w:pPr>
              <w:jc w:val="center"/>
              <w:rPr>
                <w:rFonts w:ascii="仿宋_GB2312" w:eastAsia="仿宋_GB2312" w:hAnsi="Calibri"/>
                <w:sz w:val="28"/>
                <w:szCs w:val="28"/>
              </w:rPr>
            </w:pPr>
          </w:p>
        </w:tc>
        <w:tc>
          <w:tcPr>
            <w:tcW w:w="4962" w:type="dxa"/>
            <w:tcBorders>
              <w:top w:val="nil"/>
              <w:left w:val="nil"/>
              <w:bottom w:val="single" w:sz="4" w:space="0" w:color="auto"/>
              <w:right w:val="single" w:sz="4" w:space="0" w:color="auto"/>
            </w:tcBorders>
            <w:shd w:val="clear" w:color="auto" w:fill="auto"/>
            <w:noWrap/>
            <w:vAlign w:val="center"/>
          </w:tcPr>
          <w:p w:rsidR="00AD5608" w:rsidRPr="0046082F" w:rsidRDefault="00AD5608" w:rsidP="00B82C60">
            <w:pPr>
              <w:widowControl/>
              <w:jc w:val="left"/>
              <w:textAlignment w:val="center"/>
              <w:rPr>
                <w:rFonts w:ascii="仿宋_GB2312" w:eastAsia="仿宋_GB2312" w:hAnsi="Calibri"/>
                <w:sz w:val="28"/>
                <w:szCs w:val="28"/>
              </w:rPr>
            </w:pPr>
            <w:r w:rsidRPr="0046082F">
              <w:rPr>
                <w:rFonts w:ascii="仿宋_GB2312" w:eastAsia="仿宋_GB2312" w:hAnsi="Calibri" w:hint="eastAsia"/>
                <w:sz w:val="28"/>
                <w:szCs w:val="28"/>
              </w:rPr>
              <w:t>远程问题处理7x24</w:t>
            </w:r>
          </w:p>
        </w:tc>
      </w:tr>
      <w:tr w:rsidR="00AD5608" w:rsidTr="00B82C60">
        <w:trPr>
          <w:trHeight w:val="304"/>
        </w:trPr>
        <w:tc>
          <w:tcPr>
            <w:tcW w:w="1418" w:type="dxa"/>
            <w:vMerge/>
            <w:tcBorders>
              <w:left w:val="single" w:sz="4" w:space="0" w:color="auto"/>
              <w:right w:val="single" w:sz="4" w:space="0" w:color="auto"/>
            </w:tcBorders>
            <w:vAlign w:val="center"/>
          </w:tcPr>
          <w:p w:rsidR="00AD5608" w:rsidRPr="00AD5608" w:rsidRDefault="00AD5608" w:rsidP="00B82C60">
            <w:pPr>
              <w:jc w:val="center"/>
              <w:rPr>
                <w:rFonts w:ascii="仿宋_GB2312" w:eastAsia="仿宋_GB2312" w:hAnsi="Calibri"/>
                <w:b/>
                <w:sz w:val="28"/>
                <w:szCs w:val="28"/>
              </w:rPr>
            </w:pPr>
          </w:p>
        </w:tc>
        <w:tc>
          <w:tcPr>
            <w:tcW w:w="1984" w:type="dxa"/>
            <w:vMerge/>
            <w:tcBorders>
              <w:top w:val="nil"/>
              <w:left w:val="single" w:sz="4" w:space="0" w:color="auto"/>
              <w:bottom w:val="single" w:sz="4" w:space="0" w:color="auto"/>
              <w:right w:val="single" w:sz="4" w:space="0" w:color="auto"/>
            </w:tcBorders>
            <w:shd w:val="clear" w:color="auto" w:fill="auto"/>
            <w:noWrap/>
            <w:vAlign w:val="center"/>
          </w:tcPr>
          <w:p w:rsidR="00AD5608" w:rsidRPr="0046082F" w:rsidRDefault="00AD5608" w:rsidP="00B82C60">
            <w:pPr>
              <w:jc w:val="center"/>
              <w:rPr>
                <w:rFonts w:ascii="仿宋_GB2312" w:eastAsia="仿宋_GB2312" w:hAnsi="Calibri"/>
                <w:sz w:val="28"/>
                <w:szCs w:val="28"/>
              </w:rPr>
            </w:pPr>
          </w:p>
        </w:tc>
        <w:tc>
          <w:tcPr>
            <w:tcW w:w="4962" w:type="dxa"/>
            <w:tcBorders>
              <w:top w:val="nil"/>
              <w:left w:val="nil"/>
              <w:bottom w:val="single" w:sz="4" w:space="0" w:color="auto"/>
              <w:right w:val="single" w:sz="4" w:space="0" w:color="auto"/>
            </w:tcBorders>
            <w:shd w:val="clear" w:color="auto" w:fill="auto"/>
            <w:noWrap/>
            <w:vAlign w:val="center"/>
          </w:tcPr>
          <w:p w:rsidR="00AD5608" w:rsidRPr="0046082F" w:rsidRDefault="00AD5608" w:rsidP="00B82C60">
            <w:pPr>
              <w:widowControl/>
              <w:jc w:val="left"/>
              <w:textAlignment w:val="center"/>
              <w:rPr>
                <w:rFonts w:ascii="仿宋_GB2312" w:eastAsia="仿宋_GB2312" w:hAnsi="Calibri"/>
                <w:sz w:val="28"/>
                <w:szCs w:val="28"/>
              </w:rPr>
            </w:pPr>
            <w:r w:rsidRPr="0046082F">
              <w:rPr>
                <w:rFonts w:ascii="仿宋_GB2312" w:eastAsia="仿宋_GB2312" w:hAnsi="Calibri" w:hint="eastAsia"/>
                <w:sz w:val="28"/>
                <w:szCs w:val="28"/>
              </w:rPr>
              <w:t>在线技术支持 7x24</w:t>
            </w:r>
          </w:p>
        </w:tc>
      </w:tr>
      <w:tr w:rsidR="00AD5608" w:rsidTr="00B82C60">
        <w:trPr>
          <w:trHeight w:val="304"/>
        </w:trPr>
        <w:tc>
          <w:tcPr>
            <w:tcW w:w="1418" w:type="dxa"/>
            <w:vMerge/>
            <w:tcBorders>
              <w:left w:val="single" w:sz="4" w:space="0" w:color="auto"/>
              <w:right w:val="single" w:sz="4" w:space="0" w:color="auto"/>
            </w:tcBorders>
            <w:vAlign w:val="center"/>
          </w:tcPr>
          <w:p w:rsidR="00AD5608" w:rsidRPr="00AD5608" w:rsidRDefault="00AD5608" w:rsidP="00B82C60">
            <w:pPr>
              <w:widowControl/>
              <w:jc w:val="center"/>
              <w:textAlignment w:val="center"/>
              <w:rPr>
                <w:rFonts w:ascii="仿宋_GB2312" w:eastAsia="仿宋_GB2312" w:hAnsi="Calibri"/>
                <w:b/>
                <w:sz w:val="28"/>
                <w:szCs w:val="28"/>
              </w:rPr>
            </w:pP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AD5608" w:rsidRPr="0046082F" w:rsidRDefault="00AD5608" w:rsidP="00B82C60">
            <w:pPr>
              <w:widowControl/>
              <w:jc w:val="left"/>
              <w:textAlignment w:val="center"/>
              <w:rPr>
                <w:rFonts w:ascii="仿宋_GB2312" w:eastAsia="仿宋_GB2312" w:hAnsi="Calibri"/>
                <w:sz w:val="28"/>
                <w:szCs w:val="28"/>
              </w:rPr>
            </w:pPr>
            <w:r w:rsidRPr="0046082F">
              <w:rPr>
                <w:rFonts w:ascii="仿宋_GB2312" w:eastAsia="仿宋_GB2312" w:hAnsi="Calibri" w:hint="eastAsia"/>
                <w:sz w:val="28"/>
                <w:szCs w:val="28"/>
              </w:rPr>
              <w:t>软件授权服务</w:t>
            </w:r>
          </w:p>
        </w:tc>
        <w:tc>
          <w:tcPr>
            <w:tcW w:w="4962" w:type="dxa"/>
            <w:tcBorders>
              <w:top w:val="nil"/>
              <w:left w:val="nil"/>
              <w:bottom w:val="single" w:sz="4" w:space="0" w:color="auto"/>
              <w:right w:val="single" w:sz="4" w:space="0" w:color="auto"/>
            </w:tcBorders>
            <w:shd w:val="clear" w:color="auto" w:fill="auto"/>
            <w:noWrap/>
            <w:vAlign w:val="center"/>
          </w:tcPr>
          <w:p w:rsidR="00AD5608" w:rsidRPr="0046082F" w:rsidRDefault="00AD5608" w:rsidP="00B82C60">
            <w:pPr>
              <w:widowControl/>
              <w:jc w:val="left"/>
              <w:textAlignment w:val="center"/>
              <w:rPr>
                <w:rFonts w:ascii="仿宋_GB2312" w:eastAsia="仿宋_GB2312" w:hAnsi="Calibri"/>
                <w:sz w:val="28"/>
                <w:szCs w:val="28"/>
              </w:rPr>
            </w:pPr>
            <w:r w:rsidRPr="0046082F">
              <w:rPr>
                <w:rFonts w:ascii="仿宋_GB2312" w:eastAsia="仿宋_GB2312" w:hAnsi="Calibri" w:hint="eastAsia"/>
                <w:sz w:val="28"/>
                <w:szCs w:val="28"/>
              </w:rPr>
              <w:t>软件更新授权 7x24</w:t>
            </w:r>
          </w:p>
        </w:tc>
      </w:tr>
      <w:tr w:rsidR="00AD5608" w:rsidTr="00B82C60">
        <w:trPr>
          <w:trHeight w:val="304"/>
        </w:trPr>
        <w:tc>
          <w:tcPr>
            <w:tcW w:w="1418" w:type="dxa"/>
            <w:vMerge/>
            <w:tcBorders>
              <w:left w:val="single" w:sz="4" w:space="0" w:color="auto"/>
              <w:bottom w:val="single" w:sz="4" w:space="0" w:color="auto"/>
              <w:right w:val="single" w:sz="4" w:space="0" w:color="auto"/>
            </w:tcBorders>
            <w:vAlign w:val="center"/>
          </w:tcPr>
          <w:p w:rsidR="00AD5608" w:rsidRPr="00AD5608" w:rsidRDefault="00AD5608" w:rsidP="00B82C60">
            <w:pPr>
              <w:widowControl/>
              <w:jc w:val="center"/>
              <w:textAlignment w:val="center"/>
              <w:rPr>
                <w:rFonts w:ascii="仿宋_GB2312" w:eastAsia="仿宋_GB2312" w:hAnsi="Calibri"/>
                <w:b/>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608" w:rsidRPr="0046082F" w:rsidRDefault="00AD5608" w:rsidP="00B82C60">
            <w:pPr>
              <w:widowControl/>
              <w:jc w:val="left"/>
              <w:textAlignment w:val="center"/>
              <w:rPr>
                <w:rFonts w:ascii="仿宋_GB2312" w:eastAsia="仿宋_GB2312" w:hAnsi="Calibri"/>
                <w:sz w:val="28"/>
                <w:szCs w:val="28"/>
              </w:rPr>
            </w:pPr>
            <w:r w:rsidRPr="0046082F">
              <w:rPr>
                <w:rFonts w:ascii="仿宋_GB2312" w:eastAsia="仿宋_GB2312" w:hAnsi="Calibri" w:hint="eastAsia"/>
                <w:sz w:val="28"/>
                <w:szCs w:val="28"/>
              </w:rPr>
              <w:t>硬件支持服务</w:t>
            </w:r>
          </w:p>
        </w:tc>
        <w:tc>
          <w:tcPr>
            <w:tcW w:w="4962" w:type="dxa"/>
            <w:tcBorders>
              <w:top w:val="single" w:sz="4" w:space="0" w:color="auto"/>
              <w:left w:val="nil"/>
              <w:bottom w:val="single" w:sz="4" w:space="0" w:color="auto"/>
              <w:right w:val="single" w:sz="4" w:space="0" w:color="auto"/>
            </w:tcBorders>
            <w:shd w:val="clear" w:color="auto" w:fill="auto"/>
            <w:noWrap/>
            <w:vAlign w:val="center"/>
          </w:tcPr>
          <w:p w:rsidR="00AD5608" w:rsidRPr="0046082F" w:rsidRDefault="00AD5608" w:rsidP="00B82C60">
            <w:pPr>
              <w:widowControl/>
              <w:jc w:val="left"/>
              <w:textAlignment w:val="center"/>
              <w:rPr>
                <w:rFonts w:ascii="仿宋_GB2312" w:eastAsia="仿宋_GB2312" w:hAnsi="Calibri"/>
                <w:sz w:val="28"/>
                <w:szCs w:val="28"/>
              </w:rPr>
            </w:pPr>
            <w:r w:rsidRPr="0046082F">
              <w:rPr>
                <w:rFonts w:ascii="仿宋_GB2312" w:eastAsia="仿宋_GB2312" w:hAnsi="Calibri" w:hint="eastAsia"/>
                <w:sz w:val="28"/>
                <w:szCs w:val="28"/>
              </w:rPr>
              <w:t>备件先行 7x10xND</w:t>
            </w:r>
          </w:p>
        </w:tc>
      </w:tr>
      <w:tr w:rsidR="00AD5608" w:rsidTr="00B82C60">
        <w:trPr>
          <w:trHeight w:val="304"/>
        </w:trPr>
        <w:tc>
          <w:tcPr>
            <w:tcW w:w="1418" w:type="dxa"/>
            <w:vMerge w:val="restart"/>
            <w:tcBorders>
              <w:top w:val="single" w:sz="4" w:space="0" w:color="auto"/>
              <w:left w:val="single" w:sz="4" w:space="0" w:color="auto"/>
              <w:right w:val="single" w:sz="4" w:space="0" w:color="auto"/>
            </w:tcBorders>
            <w:vAlign w:val="center"/>
          </w:tcPr>
          <w:p w:rsidR="00AD5608" w:rsidRPr="00AD5608" w:rsidRDefault="00AD5608" w:rsidP="00B82C60">
            <w:pPr>
              <w:widowControl/>
              <w:jc w:val="center"/>
              <w:textAlignment w:val="center"/>
              <w:rPr>
                <w:rFonts w:ascii="仿宋_GB2312" w:eastAsia="仿宋_GB2312" w:hAnsi="Calibri"/>
                <w:b/>
                <w:sz w:val="28"/>
                <w:szCs w:val="28"/>
              </w:rPr>
            </w:pPr>
            <w:r w:rsidRPr="00AD5608">
              <w:rPr>
                <w:rFonts w:ascii="仿宋_GB2312" w:eastAsia="仿宋_GB2312" w:hAnsi="Calibri" w:hint="eastAsia"/>
                <w:b/>
                <w:sz w:val="28"/>
                <w:szCs w:val="28"/>
              </w:rPr>
              <w:t>商务要求</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608" w:rsidRDefault="00AD5608" w:rsidP="00B82C60">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服务范围</w:t>
            </w:r>
          </w:p>
        </w:tc>
        <w:tc>
          <w:tcPr>
            <w:tcW w:w="4962" w:type="dxa"/>
            <w:tcBorders>
              <w:top w:val="single" w:sz="4" w:space="0" w:color="auto"/>
              <w:left w:val="nil"/>
              <w:bottom w:val="single" w:sz="4" w:space="0" w:color="auto"/>
              <w:right w:val="single" w:sz="4" w:space="0" w:color="auto"/>
            </w:tcBorders>
            <w:shd w:val="clear" w:color="auto" w:fill="auto"/>
            <w:noWrap/>
            <w:vAlign w:val="center"/>
          </w:tcPr>
          <w:p w:rsidR="00AD5608" w:rsidRDefault="00AD5608" w:rsidP="00B82C60">
            <w:pPr>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远程支持服务，包括电话、邮件等支持渠道。包括但不限于：故障问题处理，技术咨询，风险排查等；</w:t>
            </w:r>
          </w:p>
        </w:tc>
      </w:tr>
      <w:tr w:rsidR="00AD5608" w:rsidTr="00B82C60">
        <w:trPr>
          <w:trHeight w:val="304"/>
        </w:trPr>
        <w:tc>
          <w:tcPr>
            <w:tcW w:w="1418" w:type="dxa"/>
            <w:vMerge/>
            <w:tcBorders>
              <w:left w:val="single" w:sz="4" w:space="0" w:color="auto"/>
              <w:right w:val="single" w:sz="4" w:space="0" w:color="auto"/>
            </w:tcBorders>
          </w:tcPr>
          <w:p w:rsidR="00AD5608" w:rsidRPr="0046082F" w:rsidRDefault="00AD5608" w:rsidP="00B82C60">
            <w:pPr>
              <w:widowControl/>
              <w:jc w:val="left"/>
              <w:textAlignment w:val="center"/>
              <w:rPr>
                <w:rFonts w:ascii="仿宋_GB2312" w:eastAsia="仿宋_GB2312" w:hAnsi="Calibri"/>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608" w:rsidRDefault="00AD5608" w:rsidP="00B82C60">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服务能力</w:t>
            </w:r>
          </w:p>
        </w:tc>
        <w:tc>
          <w:tcPr>
            <w:tcW w:w="4962" w:type="dxa"/>
            <w:tcBorders>
              <w:top w:val="single" w:sz="4" w:space="0" w:color="auto"/>
              <w:left w:val="nil"/>
              <w:bottom w:val="single" w:sz="4" w:space="0" w:color="auto"/>
              <w:right w:val="single" w:sz="4" w:space="0" w:color="auto"/>
            </w:tcBorders>
            <w:shd w:val="clear" w:color="auto" w:fill="auto"/>
            <w:noWrap/>
            <w:vAlign w:val="center"/>
          </w:tcPr>
          <w:p w:rsidR="00AD5608" w:rsidRDefault="00AD5608" w:rsidP="00B82C60">
            <w:pPr>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提供经验丰富的技术工程师协助解决在使用产品过程中所遇到的与产品相关的技术问题，使系统保持高可用性和高可靠性，并达到业务目标。</w:t>
            </w:r>
          </w:p>
        </w:tc>
      </w:tr>
      <w:tr w:rsidR="00AD5608" w:rsidTr="00B82C60">
        <w:trPr>
          <w:trHeight w:val="304"/>
        </w:trPr>
        <w:tc>
          <w:tcPr>
            <w:tcW w:w="1418" w:type="dxa"/>
            <w:vMerge/>
            <w:tcBorders>
              <w:left w:val="single" w:sz="4" w:space="0" w:color="auto"/>
              <w:right w:val="single" w:sz="4" w:space="0" w:color="auto"/>
            </w:tcBorders>
          </w:tcPr>
          <w:p w:rsidR="00AD5608" w:rsidRPr="0046082F" w:rsidRDefault="00AD5608" w:rsidP="00B82C60">
            <w:pPr>
              <w:widowControl/>
              <w:jc w:val="left"/>
              <w:textAlignment w:val="center"/>
              <w:rPr>
                <w:rFonts w:ascii="仿宋_GB2312" w:eastAsia="仿宋_GB2312" w:hAnsi="Calibri"/>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608" w:rsidRDefault="00AD5608" w:rsidP="00B82C60">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交付物</w:t>
            </w:r>
          </w:p>
        </w:tc>
        <w:tc>
          <w:tcPr>
            <w:tcW w:w="4962" w:type="dxa"/>
            <w:tcBorders>
              <w:top w:val="single" w:sz="4" w:space="0" w:color="auto"/>
              <w:left w:val="nil"/>
              <w:bottom w:val="single" w:sz="4" w:space="0" w:color="auto"/>
              <w:right w:val="single" w:sz="4" w:space="0" w:color="auto"/>
            </w:tcBorders>
            <w:shd w:val="clear" w:color="auto" w:fill="auto"/>
            <w:noWrap/>
            <w:vAlign w:val="center"/>
          </w:tcPr>
          <w:p w:rsidR="00AD5608" w:rsidRDefault="00AD5608" w:rsidP="00B82C60">
            <w:pPr>
              <w:widowControl/>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包括不限于故障处理报告、用户手册、运维手册等。</w:t>
            </w:r>
          </w:p>
        </w:tc>
      </w:tr>
      <w:tr w:rsidR="00AD5608" w:rsidTr="00B82C60">
        <w:trPr>
          <w:trHeight w:val="304"/>
        </w:trPr>
        <w:tc>
          <w:tcPr>
            <w:tcW w:w="1418" w:type="dxa"/>
            <w:tcBorders>
              <w:left w:val="single" w:sz="4" w:space="0" w:color="auto"/>
              <w:bottom w:val="single" w:sz="4" w:space="0" w:color="auto"/>
              <w:right w:val="single" w:sz="4" w:space="0" w:color="auto"/>
            </w:tcBorders>
          </w:tcPr>
          <w:p w:rsidR="00AD5608" w:rsidRPr="0046082F" w:rsidRDefault="00AD5608" w:rsidP="00B82C60">
            <w:pPr>
              <w:widowControl/>
              <w:jc w:val="left"/>
              <w:textAlignment w:val="center"/>
              <w:rPr>
                <w:rFonts w:ascii="仿宋_GB2312" w:eastAsia="仿宋_GB2312" w:hAnsi="Calibri"/>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608" w:rsidRDefault="00AD5608" w:rsidP="00B82C60">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付款安排</w:t>
            </w:r>
          </w:p>
        </w:tc>
        <w:tc>
          <w:tcPr>
            <w:tcW w:w="4962" w:type="dxa"/>
            <w:tcBorders>
              <w:top w:val="single" w:sz="4" w:space="0" w:color="auto"/>
              <w:left w:val="nil"/>
              <w:bottom w:val="single" w:sz="4" w:space="0" w:color="auto"/>
              <w:right w:val="single" w:sz="4" w:space="0" w:color="auto"/>
            </w:tcBorders>
            <w:shd w:val="clear" w:color="auto" w:fill="auto"/>
            <w:noWrap/>
            <w:vAlign w:val="center"/>
          </w:tcPr>
          <w:p w:rsidR="00AD5608" w:rsidRDefault="00AD5608" w:rsidP="00B82C60">
            <w:pPr>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合同签署并</w:t>
            </w:r>
            <w:r w:rsidRPr="00AD5608">
              <w:rPr>
                <w:rFonts w:ascii="仿宋_GB2312" w:eastAsia="仿宋_GB2312" w:hAnsi="仿宋_GB2312" w:cs="仿宋_GB2312" w:hint="eastAsia"/>
                <w:color w:val="000000"/>
                <w:sz w:val="28"/>
                <w:szCs w:val="28"/>
              </w:rPr>
              <w:t>提供原厂维保服务函后</w:t>
            </w:r>
            <w:r>
              <w:rPr>
                <w:rFonts w:ascii="仿宋_GB2312" w:eastAsia="仿宋_GB2312" w:hAnsi="仿宋_GB2312" w:cs="仿宋_GB2312" w:hint="eastAsia"/>
                <w:color w:val="000000"/>
                <w:sz w:val="28"/>
                <w:szCs w:val="28"/>
              </w:rPr>
              <w:t>，支付合同总金额的100%。</w:t>
            </w:r>
          </w:p>
        </w:tc>
      </w:tr>
    </w:tbl>
    <w:p w:rsidR="00AD5608" w:rsidRDefault="00AD5608" w:rsidP="00AD5608"/>
    <w:p w:rsidR="00AD5608" w:rsidRDefault="00AD5608">
      <w:pPr>
        <w:widowControl/>
        <w:jc w:val="left"/>
        <w:rPr>
          <w:kern w:val="0"/>
          <w:sz w:val="20"/>
          <w:szCs w:val="20"/>
        </w:rPr>
      </w:pPr>
    </w:p>
    <w:sectPr w:rsidR="00AD56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D39" w:rsidRDefault="00D40D39" w:rsidP="00552EAD">
      <w:r>
        <w:separator/>
      </w:r>
    </w:p>
  </w:endnote>
  <w:endnote w:type="continuationSeparator" w:id="0">
    <w:p w:rsidR="00D40D39" w:rsidRDefault="00D40D39" w:rsidP="0055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D39" w:rsidRDefault="00D40D39" w:rsidP="00552EAD">
      <w:r>
        <w:separator/>
      </w:r>
    </w:p>
  </w:footnote>
  <w:footnote w:type="continuationSeparator" w:id="0">
    <w:p w:rsidR="00D40D39" w:rsidRDefault="00D40D39" w:rsidP="00552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17D9E"/>
    <w:multiLevelType w:val="singleLevel"/>
    <w:tmpl w:val="653B3769"/>
    <w:lvl w:ilvl="0">
      <w:start w:val="1"/>
      <w:numFmt w:val="chineseCounting"/>
      <w:suff w:val="nothing"/>
      <w:lvlText w:val="%1、"/>
      <w:lvlJc w:val="left"/>
      <w:pPr>
        <w:ind w:left="0" w:firstLine="0"/>
      </w:pPr>
      <w:rPr>
        <w:rFonts w:hint="eastAsia"/>
      </w:rPr>
    </w:lvl>
  </w:abstractNum>
  <w:abstractNum w:abstractNumId="1" w15:restartNumberingAfterBreak="0">
    <w:nsid w:val="653B3769"/>
    <w:multiLevelType w:val="singleLevel"/>
    <w:tmpl w:val="653B3769"/>
    <w:lvl w:ilvl="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forms"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673DA5F000006669" w:val=" "/>
    <w:docVar w:name="673E96B900005A9D" w:val=" "/>
    <w:docVar w:name="673EE5320000E5A7" w:val=" "/>
  </w:docVars>
  <w:rsids>
    <w:rsidRoot w:val="0062729C"/>
    <w:rsid w:val="00010687"/>
    <w:rsid w:val="0004218F"/>
    <w:rsid w:val="00081F95"/>
    <w:rsid w:val="00085A61"/>
    <w:rsid w:val="000A2A8A"/>
    <w:rsid w:val="000A548F"/>
    <w:rsid w:val="000B78CE"/>
    <w:rsid w:val="00110771"/>
    <w:rsid w:val="00130150"/>
    <w:rsid w:val="001346EC"/>
    <w:rsid w:val="00136214"/>
    <w:rsid w:val="00166B9B"/>
    <w:rsid w:val="00180B87"/>
    <w:rsid w:val="00184607"/>
    <w:rsid w:val="001B05B0"/>
    <w:rsid w:val="001B11D0"/>
    <w:rsid w:val="001C2152"/>
    <w:rsid w:val="001F4ADB"/>
    <w:rsid w:val="00202F53"/>
    <w:rsid w:val="0022232C"/>
    <w:rsid w:val="0026480C"/>
    <w:rsid w:val="00297E7B"/>
    <w:rsid w:val="002B2273"/>
    <w:rsid w:val="002D0CA8"/>
    <w:rsid w:val="00311E75"/>
    <w:rsid w:val="003145C7"/>
    <w:rsid w:val="00320060"/>
    <w:rsid w:val="003614A7"/>
    <w:rsid w:val="00371A4F"/>
    <w:rsid w:val="003A24CC"/>
    <w:rsid w:val="003E6FA4"/>
    <w:rsid w:val="00410563"/>
    <w:rsid w:val="0046082F"/>
    <w:rsid w:val="00475C85"/>
    <w:rsid w:val="0048779E"/>
    <w:rsid w:val="004B0431"/>
    <w:rsid w:val="004B4151"/>
    <w:rsid w:val="004D127C"/>
    <w:rsid w:val="00511499"/>
    <w:rsid w:val="00552EAD"/>
    <w:rsid w:val="005C06D6"/>
    <w:rsid w:val="005C32E3"/>
    <w:rsid w:val="005D401A"/>
    <w:rsid w:val="00614F5A"/>
    <w:rsid w:val="0062729C"/>
    <w:rsid w:val="0068173A"/>
    <w:rsid w:val="00693411"/>
    <w:rsid w:val="006B1475"/>
    <w:rsid w:val="006D63DF"/>
    <w:rsid w:val="00703C13"/>
    <w:rsid w:val="00762AF1"/>
    <w:rsid w:val="00820A4F"/>
    <w:rsid w:val="00883E44"/>
    <w:rsid w:val="008C765A"/>
    <w:rsid w:val="008D5FD9"/>
    <w:rsid w:val="0093346D"/>
    <w:rsid w:val="00941D9A"/>
    <w:rsid w:val="00950A24"/>
    <w:rsid w:val="00955B70"/>
    <w:rsid w:val="00974B41"/>
    <w:rsid w:val="00984E67"/>
    <w:rsid w:val="0099201C"/>
    <w:rsid w:val="009A0237"/>
    <w:rsid w:val="009C69C9"/>
    <w:rsid w:val="009E1E33"/>
    <w:rsid w:val="00A102D2"/>
    <w:rsid w:val="00A27D37"/>
    <w:rsid w:val="00A46995"/>
    <w:rsid w:val="00A52B9F"/>
    <w:rsid w:val="00A5719F"/>
    <w:rsid w:val="00A61CF1"/>
    <w:rsid w:val="00AA215B"/>
    <w:rsid w:val="00AD5608"/>
    <w:rsid w:val="00AF01BD"/>
    <w:rsid w:val="00B07EFD"/>
    <w:rsid w:val="00B109E1"/>
    <w:rsid w:val="00B36B99"/>
    <w:rsid w:val="00B80433"/>
    <w:rsid w:val="00B80EE9"/>
    <w:rsid w:val="00B845FB"/>
    <w:rsid w:val="00B8502B"/>
    <w:rsid w:val="00BA3C1D"/>
    <w:rsid w:val="00BA6DB7"/>
    <w:rsid w:val="00BC3E40"/>
    <w:rsid w:val="00BC4690"/>
    <w:rsid w:val="00BF657C"/>
    <w:rsid w:val="00C02F42"/>
    <w:rsid w:val="00C118F9"/>
    <w:rsid w:val="00C324AD"/>
    <w:rsid w:val="00C459E8"/>
    <w:rsid w:val="00C53B46"/>
    <w:rsid w:val="00C74222"/>
    <w:rsid w:val="00C90B12"/>
    <w:rsid w:val="00CC75B5"/>
    <w:rsid w:val="00CE463A"/>
    <w:rsid w:val="00D3480A"/>
    <w:rsid w:val="00D40D39"/>
    <w:rsid w:val="00DB0FD2"/>
    <w:rsid w:val="00DD05A2"/>
    <w:rsid w:val="00DF7349"/>
    <w:rsid w:val="00E040D2"/>
    <w:rsid w:val="00EA2F68"/>
    <w:rsid w:val="00EC7B39"/>
    <w:rsid w:val="00ED22AA"/>
    <w:rsid w:val="00F201F0"/>
    <w:rsid w:val="00F340C4"/>
    <w:rsid w:val="00F56DB6"/>
    <w:rsid w:val="00F95085"/>
    <w:rsid w:val="00FA5348"/>
    <w:rsid w:val="00FD426C"/>
    <w:rsid w:val="00FF2C7F"/>
    <w:rsid w:val="0196273A"/>
    <w:rsid w:val="01E63E05"/>
    <w:rsid w:val="01F75347"/>
    <w:rsid w:val="02976BBB"/>
    <w:rsid w:val="02C503E9"/>
    <w:rsid w:val="02D6355E"/>
    <w:rsid w:val="03287C34"/>
    <w:rsid w:val="03506B5A"/>
    <w:rsid w:val="036E280B"/>
    <w:rsid w:val="03B9617C"/>
    <w:rsid w:val="03BA5E1F"/>
    <w:rsid w:val="044C0C16"/>
    <w:rsid w:val="048D1862"/>
    <w:rsid w:val="05167474"/>
    <w:rsid w:val="051B2F99"/>
    <w:rsid w:val="05206390"/>
    <w:rsid w:val="05773673"/>
    <w:rsid w:val="05A515C2"/>
    <w:rsid w:val="061C7A04"/>
    <w:rsid w:val="06341FAC"/>
    <w:rsid w:val="0685622A"/>
    <w:rsid w:val="07425317"/>
    <w:rsid w:val="0762737B"/>
    <w:rsid w:val="08BE7FFC"/>
    <w:rsid w:val="0917299B"/>
    <w:rsid w:val="092F5531"/>
    <w:rsid w:val="094E45FB"/>
    <w:rsid w:val="098B5F05"/>
    <w:rsid w:val="09A173EA"/>
    <w:rsid w:val="09C92FA1"/>
    <w:rsid w:val="09D53FDE"/>
    <w:rsid w:val="09E367CC"/>
    <w:rsid w:val="0A0266B9"/>
    <w:rsid w:val="0A680BEE"/>
    <w:rsid w:val="0A901588"/>
    <w:rsid w:val="0AC113C2"/>
    <w:rsid w:val="0ADA47E1"/>
    <w:rsid w:val="0B534FA9"/>
    <w:rsid w:val="0B6530A6"/>
    <w:rsid w:val="0BA3653D"/>
    <w:rsid w:val="0BAA2850"/>
    <w:rsid w:val="0BD66D28"/>
    <w:rsid w:val="0BDF181C"/>
    <w:rsid w:val="0CF42BFF"/>
    <w:rsid w:val="0CFA78B0"/>
    <w:rsid w:val="0CFB3E25"/>
    <w:rsid w:val="0D133DDC"/>
    <w:rsid w:val="0D52030B"/>
    <w:rsid w:val="0DB83E43"/>
    <w:rsid w:val="0DDD0524"/>
    <w:rsid w:val="0E7B56FC"/>
    <w:rsid w:val="0E9705C0"/>
    <w:rsid w:val="0E9C74BA"/>
    <w:rsid w:val="0F641B92"/>
    <w:rsid w:val="0F944989"/>
    <w:rsid w:val="0FC763D1"/>
    <w:rsid w:val="10821C6A"/>
    <w:rsid w:val="10A445E6"/>
    <w:rsid w:val="10AA41B9"/>
    <w:rsid w:val="10BD38D0"/>
    <w:rsid w:val="10CA1690"/>
    <w:rsid w:val="11052C03"/>
    <w:rsid w:val="1199388B"/>
    <w:rsid w:val="11BC2222"/>
    <w:rsid w:val="11CE2222"/>
    <w:rsid w:val="11CE6D4C"/>
    <w:rsid w:val="11F005D4"/>
    <w:rsid w:val="11F00D95"/>
    <w:rsid w:val="11F908EB"/>
    <w:rsid w:val="121F6B2B"/>
    <w:rsid w:val="124A2655"/>
    <w:rsid w:val="12714992"/>
    <w:rsid w:val="12734E9F"/>
    <w:rsid w:val="12747416"/>
    <w:rsid w:val="12766D0D"/>
    <w:rsid w:val="12890C08"/>
    <w:rsid w:val="138C2D2B"/>
    <w:rsid w:val="13FB26EB"/>
    <w:rsid w:val="13FF1629"/>
    <w:rsid w:val="14692283"/>
    <w:rsid w:val="146A1D7A"/>
    <w:rsid w:val="148C2736"/>
    <w:rsid w:val="14BC659C"/>
    <w:rsid w:val="14D33568"/>
    <w:rsid w:val="15084AF4"/>
    <w:rsid w:val="15330035"/>
    <w:rsid w:val="169D0E59"/>
    <w:rsid w:val="17274078"/>
    <w:rsid w:val="17C74983"/>
    <w:rsid w:val="188D6F2B"/>
    <w:rsid w:val="18AE6EB4"/>
    <w:rsid w:val="18E529D5"/>
    <w:rsid w:val="191C2EED"/>
    <w:rsid w:val="19B345F8"/>
    <w:rsid w:val="1A750A6F"/>
    <w:rsid w:val="1A996A5D"/>
    <w:rsid w:val="1AAF7DFA"/>
    <w:rsid w:val="1AB32C12"/>
    <w:rsid w:val="1B1B1E35"/>
    <w:rsid w:val="1B2B2C21"/>
    <w:rsid w:val="1B2C5756"/>
    <w:rsid w:val="1B312C27"/>
    <w:rsid w:val="1C3560A2"/>
    <w:rsid w:val="1D250349"/>
    <w:rsid w:val="1D795467"/>
    <w:rsid w:val="1E562D57"/>
    <w:rsid w:val="1E6075A1"/>
    <w:rsid w:val="1E64163F"/>
    <w:rsid w:val="1F240B9C"/>
    <w:rsid w:val="1F9B2B2C"/>
    <w:rsid w:val="1FDF1AC6"/>
    <w:rsid w:val="20795E9A"/>
    <w:rsid w:val="20C30BED"/>
    <w:rsid w:val="20C34A62"/>
    <w:rsid w:val="20D40317"/>
    <w:rsid w:val="213911F3"/>
    <w:rsid w:val="21E40065"/>
    <w:rsid w:val="229E0B3F"/>
    <w:rsid w:val="22AE58D8"/>
    <w:rsid w:val="23D950D6"/>
    <w:rsid w:val="23DE612F"/>
    <w:rsid w:val="23E07C09"/>
    <w:rsid w:val="23EB68C3"/>
    <w:rsid w:val="23F65191"/>
    <w:rsid w:val="243229F0"/>
    <w:rsid w:val="24F30BEB"/>
    <w:rsid w:val="24FC07F6"/>
    <w:rsid w:val="25524E20"/>
    <w:rsid w:val="256659B4"/>
    <w:rsid w:val="26153EC0"/>
    <w:rsid w:val="26655922"/>
    <w:rsid w:val="270F3489"/>
    <w:rsid w:val="273E42A4"/>
    <w:rsid w:val="273F474C"/>
    <w:rsid w:val="27774E31"/>
    <w:rsid w:val="27786573"/>
    <w:rsid w:val="277B05D5"/>
    <w:rsid w:val="278F1D57"/>
    <w:rsid w:val="27900982"/>
    <w:rsid w:val="27C67562"/>
    <w:rsid w:val="27D3687D"/>
    <w:rsid w:val="285239A3"/>
    <w:rsid w:val="28901C9C"/>
    <w:rsid w:val="28C25CF7"/>
    <w:rsid w:val="29242FFA"/>
    <w:rsid w:val="292640C0"/>
    <w:rsid w:val="29800575"/>
    <w:rsid w:val="29C65D85"/>
    <w:rsid w:val="2A022573"/>
    <w:rsid w:val="2A1528FF"/>
    <w:rsid w:val="2A4A2EDA"/>
    <w:rsid w:val="2AB20446"/>
    <w:rsid w:val="2B781978"/>
    <w:rsid w:val="2B827A62"/>
    <w:rsid w:val="2BE36129"/>
    <w:rsid w:val="2BFA7374"/>
    <w:rsid w:val="2CE659BB"/>
    <w:rsid w:val="2CEC0297"/>
    <w:rsid w:val="2D060C85"/>
    <w:rsid w:val="2D3B131A"/>
    <w:rsid w:val="2D4F2416"/>
    <w:rsid w:val="2E0818A2"/>
    <w:rsid w:val="2E58192F"/>
    <w:rsid w:val="2EA96D84"/>
    <w:rsid w:val="2EB411B8"/>
    <w:rsid w:val="2EC93159"/>
    <w:rsid w:val="2ECB675F"/>
    <w:rsid w:val="2EF53AB2"/>
    <w:rsid w:val="2F084A84"/>
    <w:rsid w:val="2F126926"/>
    <w:rsid w:val="2F553849"/>
    <w:rsid w:val="2F885FC1"/>
    <w:rsid w:val="2FC50818"/>
    <w:rsid w:val="2FCB60D3"/>
    <w:rsid w:val="307F2033"/>
    <w:rsid w:val="30A46B3E"/>
    <w:rsid w:val="30E82EA8"/>
    <w:rsid w:val="312D25D1"/>
    <w:rsid w:val="31305F6E"/>
    <w:rsid w:val="31994F91"/>
    <w:rsid w:val="31C95249"/>
    <w:rsid w:val="32065A2A"/>
    <w:rsid w:val="327C71E5"/>
    <w:rsid w:val="327D472F"/>
    <w:rsid w:val="32AA58CC"/>
    <w:rsid w:val="345F6885"/>
    <w:rsid w:val="34C10B6F"/>
    <w:rsid w:val="34D61239"/>
    <w:rsid w:val="35173709"/>
    <w:rsid w:val="357402AB"/>
    <w:rsid w:val="35D10E17"/>
    <w:rsid w:val="369C13BD"/>
    <w:rsid w:val="36A622B7"/>
    <w:rsid w:val="36D03216"/>
    <w:rsid w:val="3703003E"/>
    <w:rsid w:val="371E2025"/>
    <w:rsid w:val="372033AF"/>
    <w:rsid w:val="372E343D"/>
    <w:rsid w:val="37701A15"/>
    <w:rsid w:val="3789498D"/>
    <w:rsid w:val="378B7EB3"/>
    <w:rsid w:val="379807A6"/>
    <w:rsid w:val="37EB70CB"/>
    <w:rsid w:val="37F1547B"/>
    <w:rsid w:val="382A3B6F"/>
    <w:rsid w:val="3847242F"/>
    <w:rsid w:val="38727512"/>
    <w:rsid w:val="3901123D"/>
    <w:rsid w:val="392E59EF"/>
    <w:rsid w:val="393F078C"/>
    <w:rsid w:val="395E68C0"/>
    <w:rsid w:val="39FD1FFA"/>
    <w:rsid w:val="3A306C0D"/>
    <w:rsid w:val="3A532821"/>
    <w:rsid w:val="3ACA1C1C"/>
    <w:rsid w:val="3ACC0625"/>
    <w:rsid w:val="3AE82B39"/>
    <w:rsid w:val="3B0075AC"/>
    <w:rsid w:val="3BD51C22"/>
    <w:rsid w:val="3BEA3786"/>
    <w:rsid w:val="3BFD0A16"/>
    <w:rsid w:val="3D3915FD"/>
    <w:rsid w:val="3D964116"/>
    <w:rsid w:val="3DA733CB"/>
    <w:rsid w:val="3DE66DB8"/>
    <w:rsid w:val="3DE9612C"/>
    <w:rsid w:val="3E190DED"/>
    <w:rsid w:val="3F2666B4"/>
    <w:rsid w:val="3F353DFB"/>
    <w:rsid w:val="3F531CF6"/>
    <w:rsid w:val="3F7655CE"/>
    <w:rsid w:val="3F7940A2"/>
    <w:rsid w:val="3FAC48BA"/>
    <w:rsid w:val="3FAF0358"/>
    <w:rsid w:val="3FB42A18"/>
    <w:rsid w:val="40A82686"/>
    <w:rsid w:val="40C5203E"/>
    <w:rsid w:val="40FD5FD0"/>
    <w:rsid w:val="41132483"/>
    <w:rsid w:val="414F09F2"/>
    <w:rsid w:val="416241EB"/>
    <w:rsid w:val="417C5A10"/>
    <w:rsid w:val="41F614BB"/>
    <w:rsid w:val="41F70AF6"/>
    <w:rsid w:val="42152253"/>
    <w:rsid w:val="42564FF1"/>
    <w:rsid w:val="426D286A"/>
    <w:rsid w:val="42F96DC0"/>
    <w:rsid w:val="4304326C"/>
    <w:rsid w:val="436972CF"/>
    <w:rsid w:val="438038A3"/>
    <w:rsid w:val="439F5C21"/>
    <w:rsid w:val="43CC7F64"/>
    <w:rsid w:val="43D16980"/>
    <w:rsid w:val="43EF439B"/>
    <w:rsid w:val="441450E5"/>
    <w:rsid w:val="44C518A3"/>
    <w:rsid w:val="450B3B5F"/>
    <w:rsid w:val="457D6838"/>
    <w:rsid w:val="45C31BAE"/>
    <w:rsid w:val="45F661CC"/>
    <w:rsid w:val="46092BDD"/>
    <w:rsid w:val="46680595"/>
    <w:rsid w:val="46812F87"/>
    <w:rsid w:val="46A803BD"/>
    <w:rsid w:val="46C204A8"/>
    <w:rsid w:val="46C427C1"/>
    <w:rsid w:val="47046F36"/>
    <w:rsid w:val="472414FA"/>
    <w:rsid w:val="478C49BD"/>
    <w:rsid w:val="479D3C19"/>
    <w:rsid w:val="47C10473"/>
    <w:rsid w:val="47E112DF"/>
    <w:rsid w:val="484F5426"/>
    <w:rsid w:val="486764E4"/>
    <w:rsid w:val="48712FF5"/>
    <w:rsid w:val="48BA5BEE"/>
    <w:rsid w:val="48CE72A6"/>
    <w:rsid w:val="48DE4CB9"/>
    <w:rsid w:val="494279E0"/>
    <w:rsid w:val="4958283A"/>
    <w:rsid w:val="49A50AFE"/>
    <w:rsid w:val="49B3470E"/>
    <w:rsid w:val="4A72348F"/>
    <w:rsid w:val="4A773E6C"/>
    <w:rsid w:val="4AB83874"/>
    <w:rsid w:val="4B5D6C40"/>
    <w:rsid w:val="4B9A177A"/>
    <w:rsid w:val="4C0B50BD"/>
    <w:rsid w:val="4C2630DB"/>
    <w:rsid w:val="4C44324C"/>
    <w:rsid w:val="4C4F43EC"/>
    <w:rsid w:val="4C9C4DE0"/>
    <w:rsid w:val="4CB26675"/>
    <w:rsid w:val="4CC56FE9"/>
    <w:rsid w:val="4CFF4BF8"/>
    <w:rsid w:val="4D0447C3"/>
    <w:rsid w:val="4D0C2ED1"/>
    <w:rsid w:val="4D8732B9"/>
    <w:rsid w:val="4DA85353"/>
    <w:rsid w:val="4DB5127F"/>
    <w:rsid w:val="4E136224"/>
    <w:rsid w:val="4E867855"/>
    <w:rsid w:val="4E897D4F"/>
    <w:rsid w:val="4ED02EE2"/>
    <w:rsid w:val="4ED859D3"/>
    <w:rsid w:val="4EEF7E6C"/>
    <w:rsid w:val="4F4E79CA"/>
    <w:rsid w:val="4F507F6D"/>
    <w:rsid w:val="4F6257B1"/>
    <w:rsid w:val="4F9B50C6"/>
    <w:rsid w:val="4FD333C8"/>
    <w:rsid w:val="4FFF6ED7"/>
    <w:rsid w:val="508460B0"/>
    <w:rsid w:val="508D07FC"/>
    <w:rsid w:val="50B66172"/>
    <w:rsid w:val="50BB37E9"/>
    <w:rsid w:val="515D25B7"/>
    <w:rsid w:val="518F09BE"/>
    <w:rsid w:val="519B0AF0"/>
    <w:rsid w:val="51E1708E"/>
    <w:rsid w:val="52275742"/>
    <w:rsid w:val="52A23849"/>
    <w:rsid w:val="52BD315A"/>
    <w:rsid w:val="534D77B7"/>
    <w:rsid w:val="536B3338"/>
    <w:rsid w:val="536D20CA"/>
    <w:rsid w:val="53A85F15"/>
    <w:rsid w:val="53D75EA7"/>
    <w:rsid w:val="53E043A4"/>
    <w:rsid w:val="53FA1DE8"/>
    <w:rsid w:val="540B3F53"/>
    <w:rsid w:val="541A6D47"/>
    <w:rsid w:val="54D96690"/>
    <w:rsid w:val="55234DBD"/>
    <w:rsid w:val="55AB1DE2"/>
    <w:rsid w:val="55C840C6"/>
    <w:rsid w:val="55EA63AD"/>
    <w:rsid w:val="564D32D0"/>
    <w:rsid w:val="56591656"/>
    <w:rsid w:val="56BF7F56"/>
    <w:rsid w:val="56D645D2"/>
    <w:rsid w:val="573A565A"/>
    <w:rsid w:val="57570C7C"/>
    <w:rsid w:val="577F22E3"/>
    <w:rsid w:val="579D11CA"/>
    <w:rsid w:val="57C434EC"/>
    <w:rsid w:val="57CA41E0"/>
    <w:rsid w:val="588D4EDE"/>
    <w:rsid w:val="590B0DAE"/>
    <w:rsid w:val="590C0A7E"/>
    <w:rsid w:val="591C09CF"/>
    <w:rsid w:val="59490E3E"/>
    <w:rsid w:val="597945E9"/>
    <w:rsid w:val="59CF3FD9"/>
    <w:rsid w:val="5A710A10"/>
    <w:rsid w:val="5A7E682C"/>
    <w:rsid w:val="5AC31D91"/>
    <w:rsid w:val="5AE512F0"/>
    <w:rsid w:val="5B1B62D6"/>
    <w:rsid w:val="5B553DF7"/>
    <w:rsid w:val="5B9E6E0A"/>
    <w:rsid w:val="5BFD40B2"/>
    <w:rsid w:val="5C263115"/>
    <w:rsid w:val="5C69654A"/>
    <w:rsid w:val="5C863C7E"/>
    <w:rsid w:val="5CAC2C18"/>
    <w:rsid w:val="5D456C14"/>
    <w:rsid w:val="5D803B2C"/>
    <w:rsid w:val="5E085F09"/>
    <w:rsid w:val="5E2417E8"/>
    <w:rsid w:val="5E350D1D"/>
    <w:rsid w:val="5E7557AA"/>
    <w:rsid w:val="5EFF44F7"/>
    <w:rsid w:val="5F50331C"/>
    <w:rsid w:val="5F65655D"/>
    <w:rsid w:val="5FA71116"/>
    <w:rsid w:val="5FDE130F"/>
    <w:rsid w:val="60230A66"/>
    <w:rsid w:val="605B4D6F"/>
    <w:rsid w:val="60FF1878"/>
    <w:rsid w:val="611D2640"/>
    <w:rsid w:val="61210976"/>
    <w:rsid w:val="61486FC5"/>
    <w:rsid w:val="614974CF"/>
    <w:rsid w:val="61EA6E4D"/>
    <w:rsid w:val="61EB6490"/>
    <w:rsid w:val="623B6792"/>
    <w:rsid w:val="623D209B"/>
    <w:rsid w:val="625F4E9C"/>
    <w:rsid w:val="62680946"/>
    <w:rsid w:val="62C26E04"/>
    <w:rsid w:val="635E16E9"/>
    <w:rsid w:val="63821A81"/>
    <w:rsid w:val="63BF4E40"/>
    <w:rsid w:val="63CD0DC6"/>
    <w:rsid w:val="64CE2D2B"/>
    <w:rsid w:val="64E210B0"/>
    <w:rsid w:val="654D1649"/>
    <w:rsid w:val="65874B31"/>
    <w:rsid w:val="65D7425C"/>
    <w:rsid w:val="65FC3060"/>
    <w:rsid w:val="663F3E74"/>
    <w:rsid w:val="66E61322"/>
    <w:rsid w:val="6711723F"/>
    <w:rsid w:val="67183789"/>
    <w:rsid w:val="67E91747"/>
    <w:rsid w:val="687630A9"/>
    <w:rsid w:val="688D0C30"/>
    <w:rsid w:val="68D66317"/>
    <w:rsid w:val="68FE1D99"/>
    <w:rsid w:val="69541713"/>
    <w:rsid w:val="698D2BEF"/>
    <w:rsid w:val="69A320DB"/>
    <w:rsid w:val="6A4D0198"/>
    <w:rsid w:val="6AD159E0"/>
    <w:rsid w:val="6B07778B"/>
    <w:rsid w:val="6B2B062C"/>
    <w:rsid w:val="6B93562B"/>
    <w:rsid w:val="6BA965FF"/>
    <w:rsid w:val="6BF461FD"/>
    <w:rsid w:val="6C010697"/>
    <w:rsid w:val="6CF11F7B"/>
    <w:rsid w:val="6D9416A0"/>
    <w:rsid w:val="6DAD4F21"/>
    <w:rsid w:val="6E9E74F0"/>
    <w:rsid w:val="6EC017B6"/>
    <w:rsid w:val="6EC26689"/>
    <w:rsid w:val="6F207742"/>
    <w:rsid w:val="6F2C322F"/>
    <w:rsid w:val="6F397F91"/>
    <w:rsid w:val="6F94661F"/>
    <w:rsid w:val="6FE5539D"/>
    <w:rsid w:val="704F49E1"/>
    <w:rsid w:val="70894175"/>
    <w:rsid w:val="70FC2A76"/>
    <w:rsid w:val="715C6ABD"/>
    <w:rsid w:val="71B20617"/>
    <w:rsid w:val="71BB44B1"/>
    <w:rsid w:val="71F114D9"/>
    <w:rsid w:val="726111D0"/>
    <w:rsid w:val="728A4B7F"/>
    <w:rsid w:val="729D4233"/>
    <w:rsid w:val="72A439A3"/>
    <w:rsid w:val="734F0343"/>
    <w:rsid w:val="735574B6"/>
    <w:rsid w:val="73863733"/>
    <w:rsid w:val="73BD4903"/>
    <w:rsid w:val="73C41045"/>
    <w:rsid w:val="73D814A4"/>
    <w:rsid w:val="748620C7"/>
    <w:rsid w:val="74A521EF"/>
    <w:rsid w:val="75537AB8"/>
    <w:rsid w:val="7577615C"/>
    <w:rsid w:val="759140CA"/>
    <w:rsid w:val="75A2214B"/>
    <w:rsid w:val="7626569C"/>
    <w:rsid w:val="76E47560"/>
    <w:rsid w:val="76E87398"/>
    <w:rsid w:val="77344D7F"/>
    <w:rsid w:val="775E6911"/>
    <w:rsid w:val="779A1D7A"/>
    <w:rsid w:val="77B822D0"/>
    <w:rsid w:val="77BB3CCD"/>
    <w:rsid w:val="77DF5061"/>
    <w:rsid w:val="787206E0"/>
    <w:rsid w:val="78751A20"/>
    <w:rsid w:val="78A0746C"/>
    <w:rsid w:val="78BA39C1"/>
    <w:rsid w:val="78CA1FD8"/>
    <w:rsid w:val="7945276E"/>
    <w:rsid w:val="79617309"/>
    <w:rsid w:val="79776B85"/>
    <w:rsid w:val="79D31FAC"/>
    <w:rsid w:val="79F729BA"/>
    <w:rsid w:val="7A4655D0"/>
    <w:rsid w:val="7A496797"/>
    <w:rsid w:val="7A90748E"/>
    <w:rsid w:val="7A9E5EC7"/>
    <w:rsid w:val="7ABE363B"/>
    <w:rsid w:val="7ACD01C3"/>
    <w:rsid w:val="7B1B3E53"/>
    <w:rsid w:val="7B953EF3"/>
    <w:rsid w:val="7BD946A9"/>
    <w:rsid w:val="7C860DA2"/>
    <w:rsid w:val="7C8D2051"/>
    <w:rsid w:val="7C93652A"/>
    <w:rsid w:val="7CD93BAF"/>
    <w:rsid w:val="7D02520C"/>
    <w:rsid w:val="7D475069"/>
    <w:rsid w:val="7D671D41"/>
    <w:rsid w:val="7DB47DF5"/>
    <w:rsid w:val="7DF06615"/>
    <w:rsid w:val="7E3607A7"/>
    <w:rsid w:val="7E6B7ECA"/>
    <w:rsid w:val="7E9653EF"/>
    <w:rsid w:val="7EDA780E"/>
    <w:rsid w:val="7EE326B4"/>
    <w:rsid w:val="7EE65522"/>
    <w:rsid w:val="7F1034B9"/>
    <w:rsid w:val="7F8A27F4"/>
    <w:rsid w:val="7FAF2262"/>
    <w:rsid w:val="7FCD3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1D791E-40B0-4770-944C-FCC8591B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line="360" w:lineRule="auto"/>
      <w:jc w:val="center"/>
      <w:outlineLvl w:val="0"/>
    </w:pPr>
    <w:rPr>
      <w:b/>
      <w:bCs/>
      <w:kern w:val="44"/>
      <w:sz w:val="44"/>
      <w:szCs w:val="44"/>
    </w:rPr>
  </w:style>
  <w:style w:type="paragraph" w:styleId="2">
    <w:name w:val="heading 2"/>
    <w:basedOn w:val="a"/>
    <w:next w:val="a"/>
    <w:uiPriority w:val="9"/>
    <w:qFormat/>
    <w:pPr>
      <w:keepNext/>
      <w:keepLines/>
      <w:jc w:val="center"/>
      <w:outlineLvl w:val="1"/>
    </w:pPr>
    <w:rPr>
      <w:rFonts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pPr>
      <w:tabs>
        <w:tab w:val="left" w:pos="567"/>
      </w:tabs>
      <w:spacing w:before="120" w:line="22" w:lineRule="atLeast"/>
    </w:pPr>
    <w:rPr>
      <w:rFonts w:ascii="宋体" w:hAnsi="宋体"/>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4">
    <w:name w:val="annotation text"/>
    <w:basedOn w:val="a"/>
    <w:qFormat/>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qFormat/>
    <w:pPr>
      <w:ind w:left="720"/>
      <w:contextualSpacing/>
    </w:pPr>
  </w:style>
  <w:style w:type="paragraph" w:customStyle="1" w:styleId="4">
    <w:name w:val="列出段落4"/>
    <w:basedOn w:val="a"/>
    <w:uiPriority w:val="34"/>
    <w:qFormat/>
    <w:pPr>
      <w:spacing w:line="360" w:lineRule="auto"/>
      <w:ind w:firstLineChars="200" w:firstLine="420"/>
    </w:pPr>
    <w:rPr>
      <w:rFonts w:ascii="Calibri" w:hAnsi="Calibri"/>
      <w:sz w:val="24"/>
    </w:rPr>
  </w:style>
  <w:style w:type="paragraph" w:customStyle="1" w:styleId="10">
    <w:name w:val="正文 1"/>
    <w:basedOn w:val="a"/>
    <w:qFormat/>
    <w:pPr>
      <w:widowControl/>
      <w:adjustRightInd w:val="0"/>
      <w:snapToGrid w:val="0"/>
      <w:spacing w:before="30" w:after="30" w:line="300" w:lineRule="auto"/>
      <w:ind w:left="680"/>
    </w:pPr>
    <w:rPr>
      <w:sz w:val="18"/>
    </w:rPr>
  </w:style>
  <w:style w:type="paragraph" w:customStyle="1" w:styleId="ab">
    <w:name w:val="须知正文"/>
    <w:basedOn w:val="a"/>
    <w:qFormat/>
    <w:pPr>
      <w:ind w:left="720" w:hangingChars="300" w:hanging="720"/>
      <w:jc w:val="left"/>
    </w:pPr>
    <w:rPr>
      <w:rFonts w:hAnsi="宋体" w:cs="宋体"/>
    </w:rPr>
  </w:style>
  <w:style w:type="paragraph" w:customStyle="1" w:styleId="11">
    <w:name w:val="修订1"/>
    <w:hidden/>
    <w:uiPriority w:val="99"/>
    <w:semiHidden/>
    <w:qFormat/>
    <w:rPr>
      <w:kern w:val="2"/>
      <w:sz w:val="21"/>
      <w:szCs w:val="24"/>
    </w:rPr>
  </w:style>
  <w:style w:type="character" w:customStyle="1" w:styleId="a8">
    <w:name w:val="页眉 字符"/>
    <w:basedOn w:val="a1"/>
    <w:link w:val="a7"/>
    <w:qFormat/>
    <w:rPr>
      <w:kern w:val="2"/>
      <w:sz w:val="18"/>
      <w:szCs w:val="18"/>
    </w:rPr>
  </w:style>
  <w:style w:type="character" w:customStyle="1" w:styleId="a6">
    <w:name w:val="页脚 字符"/>
    <w:basedOn w:val="a1"/>
    <w:link w:val="a5"/>
    <w:qFormat/>
    <w:rPr>
      <w:kern w:val="2"/>
      <w:sz w:val="18"/>
      <w:szCs w:val="18"/>
    </w:rPr>
  </w:style>
  <w:style w:type="paragraph" w:styleId="ac">
    <w:name w:val="No Spacing"/>
    <w:uiPriority w:val="1"/>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167</Words>
  <Characters>957</Characters>
  <Application>Microsoft Office Word</Application>
  <DocSecurity>0</DocSecurity>
  <Lines>7</Lines>
  <Paragraphs>2</Paragraphs>
  <ScaleCrop>false</ScaleCrop>
  <Company>中国华融资产管理股份有限公司</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lizhenglz</dc:creator>
  <cp:lastModifiedBy>鲁大山</cp:lastModifiedBy>
  <cp:revision>8</cp:revision>
  <dcterms:created xsi:type="dcterms:W3CDTF">2026-02-03T01:31:00Z</dcterms:created>
  <dcterms:modified xsi:type="dcterms:W3CDTF">2026-02-03T07:50:00Z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EB9F715D6A514CA18DC58AF6E4D20C2E</vt:lpwstr>
  </property>
</Properties>
</file>